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8222" w14:textId="77777777" w:rsidR="005D32C3" w:rsidRDefault="005D32C3" w:rsidP="005D32C3">
      <w:pPr>
        <w:pStyle w:val="paragraph"/>
        <w:spacing w:before="0" w:beforeAutospacing="0" w:after="0" w:afterAutospacing="0"/>
        <w:jc w:val="center"/>
        <w:textAlignment w:val="baseline"/>
        <w:rPr>
          <w:rStyle w:val="normaltextrun"/>
          <w:rFonts w:ascii="Calibri" w:eastAsiaTheme="majorEastAsia" w:hAnsi="Calibri" w:cs="Calibri"/>
          <w:b/>
          <w:bCs/>
          <w:color w:val="000000"/>
          <w:lang w:val="en-US"/>
        </w:rPr>
      </w:pPr>
      <w:r w:rsidRPr="004D58D9">
        <w:rPr>
          <w:rStyle w:val="normaltextrun"/>
          <w:rFonts w:ascii="Calibri" w:eastAsiaTheme="majorEastAsia" w:hAnsi="Calibri" w:cs="Calibri"/>
          <w:b/>
          <w:bCs/>
          <w:color w:val="000000"/>
          <w:lang w:val="en-US"/>
        </w:rPr>
        <w:t>Task Force on Mental Health and Well</w:t>
      </w:r>
      <w:r>
        <w:rPr>
          <w:rStyle w:val="normaltextrun"/>
          <w:rFonts w:ascii="Calibri" w:eastAsiaTheme="majorEastAsia" w:hAnsi="Calibri" w:cs="Calibri"/>
          <w:b/>
          <w:bCs/>
          <w:color w:val="000000"/>
          <w:lang w:val="en-US"/>
        </w:rPr>
        <w:t>-</w:t>
      </w:r>
      <w:r w:rsidRPr="004D58D9">
        <w:rPr>
          <w:rStyle w:val="normaltextrun"/>
          <w:rFonts w:ascii="Calibri" w:eastAsiaTheme="majorEastAsia" w:hAnsi="Calibri" w:cs="Calibri"/>
          <w:b/>
          <w:bCs/>
          <w:color w:val="000000"/>
          <w:lang w:val="en-US"/>
        </w:rPr>
        <w:t xml:space="preserve">being </w:t>
      </w:r>
    </w:p>
    <w:p w14:paraId="0E9709BA" w14:textId="77777777" w:rsidR="005D32C3" w:rsidRPr="004D58D9" w:rsidRDefault="005D32C3" w:rsidP="005D32C3">
      <w:pPr>
        <w:pStyle w:val="paragraph"/>
        <w:spacing w:before="0" w:beforeAutospacing="0" w:after="0" w:afterAutospacing="0"/>
        <w:jc w:val="center"/>
        <w:textAlignment w:val="baseline"/>
        <w:rPr>
          <w:rFonts w:ascii="Calibri" w:hAnsi="Calibri" w:cs="Calibri"/>
          <w:color w:val="000000"/>
        </w:rPr>
      </w:pPr>
      <w:r w:rsidRPr="004D58D9">
        <w:rPr>
          <w:rStyle w:val="normaltextrun"/>
          <w:rFonts w:ascii="Calibri" w:eastAsiaTheme="majorEastAsia" w:hAnsi="Calibri" w:cs="Calibri"/>
          <w:b/>
          <w:bCs/>
          <w:color w:val="000000"/>
          <w:lang w:val="en-US"/>
        </w:rPr>
        <w:t>Terms of Reference</w:t>
      </w:r>
      <w:r w:rsidRPr="004D58D9">
        <w:rPr>
          <w:rStyle w:val="eop"/>
          <w:rFonts w:ascii="Calibri" w:eastAsiaTheme="majorEastAsia" w:hAnsi="Calibri" w:cs="Calibri"/>
          <w:color w:val="000000"/>
        </w:rPr>
        <w:t> </w:t>
      </w:r>
    </w:p>
    <w:p w14:paraId="535CE0F6" w14:textId="77777777" w:rsidR="005D32C3" w:rsidRPr="004D58D9" w:rsidRDefault="005D32C3" w:rsidP="005D32C3">
      <w:pPr>
        <w:pStyle w:val="paragraph"/>
        <w:spacing w:before="0" w:beforeAutospacing="0" w:after="0" w:afterAutospacing="0"/>
        <w:jc w:val="center"/>
        <w:textAlignment w:val="baseline"/>
        <w:rPr>
          <w:rFonts w:ascii="Calibri" w:hAnsi="Calibri" w:cs="Calibri"/>
          <w:color w:val="000000"/>
        </w:rPr>
      </w:pPr>
      <w:r w:rsidRPr="004D58D9">
        <w:rPr>
          <w:rStyle w:val="eop"/>
          <w:rFonts w:ascii="Calibri" w:eastAsiaTheme="majorEastAsia" w:hAnsi="Calibri" w:cs="Calibri"/>
          <w:color w:val="000000"/>
        </w:rPr>
        <w:t> </w:t>
      </w:r>
    </w:p>
    <w:p w14:paraId="2D2F26A5" w14:textId="77777777" w:rsidR="005D32C3" w:rsidRPr="004D58D9" w:rsidRDefault="005D32C3" w:rsidP="005D32C3">
      <w:pPr>
        <w:pStyle w:val="paragraph"/>
        <w:spacing w:before="0" w:beforeAutospacing="0" w:after="0" w:afterAutospacing="0"/>
        <w:textAlignment w:val="baseline"/>
        <w:rPr>
          <w:rStyle w:val="normaltextrun"/>
          <w:rFonts w:ascii="Calibri" w:eastAsiaTheme="majorEastAsia" w:hAnsi="Calibri" w:cs="Calibri"/>
          <w:color w:val="000000"/>
          <w:lang w:val="en-US"/>
        </w:rPr>
      </w:pPr>
      <w:r w:rsidRPr="004D58D9">
        <w:rPr>
          <w:rStyle w:val="normaltextrun"/>
          <w:rFonts w:ascii="Calibri" w:eastAsiaTheme="majorEastAsia" w:hAnsi="Calibri" w:cs="Calibri"/>
          <w:color w:val="000000"/>
          <w:u w:val="single"/>
          <w:lang w:val="en-US"/>
        </w:rPr>
        <w:t>Purpose</w:t>
      </w:r>
      <w:r w:rsidRPr="004D58D9">
        <w:rPr>
          <w:rStyle w:val="normaltextrun"/>
          <w:rFonts w:ascii="Calibri" w:eastAsiaTheme="majorEastAsia" w:hAnsi="Calibri" w:cs="Calibri"/>
          <w:color w:val="000000"/>
          <w:lang w:val="en-US"/>
        </w:rPr>
        <w:t xml:space="preserve"> </w:t>
      </w:r>
    </w:p>
    <w:p w14:paraId="7649728C" w14:textId="01E06C37" w:rsidR="00311B76" w:rsidRDefault="00F4131F" w:rsidP="00F4131F">
      <w:pPr>
        <w:pStyle w:val="paragraph"/>
        <w:spacing w:before="0" w:beforeAutospacing="0" w:after="0" w:afterAutospacing="0"/>
        <w:textAlignment w:val="baseline"/>
        <w:rPr>
          <w:rStyle w:val="normaltextrun"/>
          <w:rFonts w:ascii="Calibri" w:eastAsiaTheme="majorEastAsia" w:hAnsi="Calibri" w:cs="Calibri"/>
          <w:color w:val="000000"/>
          <w:lang w:val="en-US"/>
        </w:rPr>
      </w:pPr>
      <w:r>
        <w:rPr>
          <w:rStyle w:val="normaltextrun"/>
          <w:rFonts w:ascii="Calibri" w:eastAsiaTheme="majorEastAsia" w:hAnsi="Calibri" w:cs="Calibri"/>
          <w:color w:val="000000"/>
          <w:lang w:val="en-US"/>
        </w:rPr>
        <w:t xml:space="preserve">The University of Manitoba </w:t>
      </w:r>
      <w:r w:rsidRPr="004D58D9">
        <w:rPr>
          <w:rStyle w:val="normaltextrun"/>
          <w:rFonts w:ascii="Calibri" w:eastAsiaTheme="majorEastAsia" w:hAnsi="Calibri" w:cs="Calibri"/>
          <w:color w:val="000000"/>
          <w:lang w:val="en-US"/>
        </w:rPr>
        <w:t xml:space="preserve">has engaged in </w:t>
      </w:r>
      <w:r>
        <w:rPr>
          <w:rStyle w:val="normaltextrun"/>
          <w:rFonts w:ascii="Calibri" w:eastAsiaTheme="majorEastAsia" w:hAnsi="Calibri" w:cs="Calibri"/>
          <w:color w:val="000000"/>
          <w:lang w:val="en-US"/>
        </w:rPr>
        <w:t xml:space="preserve">many </w:t>
      </w:r>
      <w:r w:rsidR="0065168C">
        <w:rPr>
          <w:rStyle w:val="normaltextrun"/>
          <w:rFonts w:ascii="Calibri" w:eastAsiaTheme="majorEastAsia" w:hAnsi="Calibri" w:cs="Calibri"/>
          <w:color w:val="000000"/>
          <w:lang w:val="en-US"/>
        </w:rPr>
        <w:t xml:space="preserve">diverse </w:t>
      </w:r>
      <w:r w:rsidRPr="004D58D9">
        <w:rPr>
          <w:rStyle w:val="normaltextrun"/>
          <w:rFonts w:ascii="Calibri" w:eastAsiaTheme="majorEastAsia" w:hAnsi="Calibri" w:cs="Calibri"/>
          <w:color w:val="000000"/>
          <w:lang w:val="en-US"/>
        </w:rPr>
        <w:t>mental health and wellness initiatives</w:t>
      </w:r>
      <w:r>
        <w:rPr>
          <w:rStyle w:val="normaltextrun"/>
          <w:rFonts w:ascii="Calibri" w:eastAsiaTheme="majorEastAsia" w:hAnsi="Calibri" w:cs="Calibri"/>
          <w:color w:val="000000"/>
          <w:lang w:val="en-US"/>
        </w:rPr>
        <w:t xml:space="preserve"> over the years, and developed its initial </w:t>
      </w:r>
      <w:r w:rsidRPr="004D58D9">
        <w:rPr>
          <w:rStyle w:val="normaltextrun"/>
          <w:rFonts w:ascii="Calibri" w:eastAsiaTheme="majorEastAsia" w:hAnsi="Calibri" w:cs="Calibri"/>
          <w:color w:val="000000"/>
          <w:lang w:val="en-US"/>
        </w:rPr>
        <w:t xml:space="preserve">Campus Mental Health Strategy, </w:t>
      </w:r>
      <w:r w:rsidRPr="004D58D9">
        <w:rPr>
          <w:rStyle w:val="normaltextrun"/>
          <w:rFonts w:ascii="Calibri" w:eastAsiaTheme="majorEastAsia" w:hAnsi="Calibri" w:cs="Calibri"/>
          <w:i/>
          <w:iCs/>
          <w:color w:val="000000"/>
          <w:lang w:val="en-US"/>
        </w:rPr>
        <w:t>Success Through Wellness</w:t>
      </w:r>
      <w:r w:rsidRPr="004D58D9">
        <w:rPr>
          <w:rStyle w:val="normaltextrun"/>
          <w:rFonts w:ascii="Calibri" w:eastAsiaTheme="majorEastAsia" w:hAnsi="Calibri" w:cs="Calibri"/>
          <w:color w:val="000000"/>
          <w:lang w:val="en-US"/>
        </w:rPr>
        <w:t>, in 2014</w:t>
      </w:r>
      <w:r>
        <w:rPr>
          <w:rStyle w:val="normaltextrun"/>
          <w:rFonts w:ascii="Calibri" w:eastAsiaTheme="majorEastAsia" w:hAnsi="Calibri" w:cs="Calibri"/>
          <w:color w:val="000000"/>
          <w:lang w:val="en-US"/>
        </w:rPr>
        <w:t>. Following approval by the President’s Executive Team</w:t>
      </w:r>
      <w:r w:rsidRPr="004D58D9">
        <w:rPr>
          <w:rStyle w:val="normaltextrun"/>
          <w:rFonts w:ascii="Calibri" w:eastAsiaTheme="majorEastAsia" w:hAnsi="Calibri" w:cs="Calibri"/>
          <w:color w:val="000000"/>
          <w:lang w:val="en-US"/>
        </w:rPr>
        <w:t>, a ‘Champions for Mental Health’ group was formed</w:t>
      </w:r>
      <w:r>
        <w:rPr>
          <w:rStyle w:val="normaltextrun"/>
          <w:rFonts w:ascii="Calibri" w:eastAsiaTheme="majorEastAsia" w:hAnsi="Calibri" w:cs="Calibri"/>
          <w:color w:val="000000"/>
          <w:lang w:val="en-US"/>
        </w:rPr>
        <w:t xml:space="preserve"> u</w:t>
      </w:r>
      <w:r w:rsidRPr="004D58D9">
        <w:rPr>
          <w:rStyle w:val="normaltextrun"/>
          <w:rFonts w:ascii="Calibri" w:eastAsiaTheme="majorEastAsia" w:hAnsi="Calibri" w:cs="Calibri"/>
          <w:color w:val="000000"/>
          <w:lang w:val="en-US"/>
        </w:rPr>
        <w:t>nder the joint leadership of Student Affairs and Human Resources</w:t>
      </w:r>
      <w:r w:rsidR="0065168C">
        <w:rPr>
          <w:rStyle w:val="normaltextrun"/>
          <w:rFonts w:ascii="Calibri" w:eastAsiaTheme="majorEastAsia" w:hAnsi="Calibri" w:cs="Calibri"/>
          <w:color w:val="000000"/>
          <w:lang w:val="en-US"/>
        </w:rPr>
        <w:t xml:space="preserve"> to implement the strategy</w:t>
      </w:r>
      <w:r>
        <w:rPr>
          <w:rStyle w:val="normaltextrun"/>
          <w:rFonts w:ascii="Calibri" w:eastAsiaTheme="majorEastAsia" w:hAnsi="Calibri" w:cs="Calibri"/>
          <w:color w:val="000000"/>
          <w:lang w:val="en-US"/>
        </w:rPr>
        <w:t>. C</w:t>
      </w:r>
      <w:r w:rsidRPr="004D58D9">
        <w:rPr>
          <w:rStyle w:val="normaltextrun"/>
          <w:rFonts w:ascii="Calibri" w:eastAsiaTheme="majorEastAsia" w:hAnsi="Calibri" w:cs="Calibri"/>
          <w:color w:val="000000"/>
          <w:lang w:val="en-US"/>
        </w:rPr>
        <w:t>ompris</w:t>
      </w:r>
      <w:r w:rsidR="005D32C3">
        <w:rPr>
          <w:rStyle w:val="normaltextrun"/>
          <w:rFonts w:ascii="Calibri" w:eastAsiaTheme="majorEastAsia" w:hAnsi="Calibri" w:cs="Calibri"/>
          <w:color w:val="000000"/>
          <w:lang w:val="en-US"/>
        </w:rPr>
        <w:t>ing</w:t>
      </w:r>
      <w:r w:rsidRPr="004D58D9">
        <w:rPr>
          <w:rStyle w:val="normaltextrun"/>
          <w:rFonts w:ascii="Calibri" w:eastAsiaTheme="majorEastAsia" w:hAnsi="Calibri" w:cs="Calibri"/>
          <w:color w:val="000000"/>
          <w:lang w:val="en-US"/>
        </w:rPr>
        <w:t xml:space="preserve"> </w:t>
      </w:r>
      <w:r>
        <w:rPr>
          <w:rStyle w:val="normaltextrun"/>
          <w:rFonts w:ascii="Calibri" w:eastAsiaTheme="majorEastAsia" w:hAnsi="Calibri" w:cs="Calibri"/>
          <w:color w:val="000000"/>
          <w:lang w:val="en-US"/>
        </w:rPr>
        <w:t xml:space="preserve">more than 20 </w:t>
      </w:r>
      <w:r w:rsidRPr="004D58D9">
        <w:rPr>
          <w:rStyle w:val="normaltextrun"/>
          <w:rFonts w:ascii="Calibri" w:eastAsiaTheme="majorEastAsia" w:hAnsi="Calibri" w:cs="Calibri"/>
          <w:color w:val="000000"/>
          <w:lang w:val="en-US"/>
        </w:rPr>
        <w:t xml:space="preserve">key stakeholders, </w:t>
      </w:r>
      <w:r>
        <w:rPr>
          <w:rStyle w:val="normaltextrun"/>
          <w:rFonts w:ascii="Calibri" w:eastAsiaTheme="majorEastAsia" w:hAnsi="Calibri" w:cs="Calibri"/>
          <w:color w:val="000000"/>
          <w:lang w:val="en-US"/>
        </w:rPr>
        <w:t xml:space="preserve">this group’s mandate was </w:t>
      </w:r>
      <w:r w:rsidRPr="004D58D9">
        <w:rPr>
          <w:rStyle w:val="normaltextrun"/>
          <w:rFonts w:ascii="Calibri" w:eastAsiaTheme="majorEastAsia" w:hAnsi="Calibri" w:cs="Calibri"/>
          <w:color w:val="000000"/>
          <w:lang w:val="en-US"/>
        </w:rPr>
        <w:t>to</w:t>
      </w:r>
      <w:r>
        <w:rPr>
          <w:rStyle w:val="normaltextrun"/>
          <w:rFonts w:ascii="Calibri" w:eastAsiaTheme="majorEastAsia" w:hAnsi="Calibri" w:cs="Calibri"/>
          <w:color w:val="000000"/>
          <w:lang w:val="en-US"/>
        </w:rPr>
        <w:t xml:space="preserve"> address the 67 recommendations outlined in the strategy, in keeping with UM’s stated commitment to develop a </w:t>
      </w:r>
      <w:r w:rsidRPr="004D58D9">
        <w:rPr>
          <w:rStyle w:val="normaltextrun"/>
          <w:rFonts w:ascii="Calibri" w:eastAsiaTheme="majorEastAsia" w:hAnsi="Calibri" w:cs="Calibri"/>
          <w:color w:val="000000"/>
          <w:lang w:val="en-US"/>
        </w:rPr>
        <w:t xml:space="preserve">caring, healthy, responsive, supportive, </w:t>
      </w:r>
      <w:r>
        <w:rPr>
          <w:rStyle w:val="normaltextrun"/>
          <w:rFonts w:ascii="Calibri" w:eastAsiaTheme="majorEastAsia" w:hAnsi="Calibri" w:cs="Calibri"/>
          <w:color w:val="000000"/>
          <w:lang w:val="en-US"/>
        </w:rPr>
        <w:t xml:space="preserve">committed, </w:t>
      </w:r>
      <w:r w:rsidRPr="004D58D9">
        <w:rPr>
          <w:rStyle w:val="normaltextrun"/>
          <w:rFonts w:ascii="Calibri" w:eastAsiaTheme="majorEastAsia" w:hAnsi="Calibri" w:cs="Calibri"/>
          <w:color w:val="000000"/>
          <w:lang w:val="en-US"/>
        </w:rPr>
        <w:t xml:space="preserve">and resourceful campus community. </w:t>
      </w:r>
      <w:r>
        <w:rPr>
          <w:rStyle w:val="normaltextrun"/>
          <w:rFonts w:ascii="Calibri" w:eastAsiaTheme="majorEastAsia" w:hAnsi="Calibri" w:cs="Calibri"/>
          <w:color w:val="000000"/>
          <w:lang w:val="en-US"/>
        </w:rPr>
        <w:t>As noted in the ‘</w:t>
      </w:r>
      <w:hyperlink r:id="rId10" w:history="1">
        <w:r w:rsidRPr="004D58D9">
          <w:rPr>
            <w:rStyle w:val="Hyperlink"/>
            <w:rFonts w:ascii="Calibri" w:eastAsiaTheme="majorEastAsia" w:hAnsi="Calibri" w:cs="Calibri"/>
            <w:lang w:val="en-US"/>
          </w:rPr>
          <w:t>Success Through Wellness 2015-2019 Implementation Report</w:t>
        </w:r>
      </w:hyperlink>
      <w:r>
        <w:rPr>
          <w:rStyle w:val="Hyperlink"/>
          <w:rFonts w:ascii="Calibri" w:eastAsiaTheme="majorEastAsia" w:hAnsi="Calibri" w:cs="Calibri"/>
          <w:lang w:val="en-US"/>
        </w:rPr>
        <w:t>’,</w:t>
      </w:r>
      <w:r w:rsidRPr="004D58D9">
        <w:rPr>
          <w:rStyle w:val="normaltextrun"/>
          <w:rFonts w:ascii="Calibri" w:eastAsiaTheme="majorEastAsia" w:hAnsi="Calibri" w:cs="Calibri"/>
          <w:color w:val="000000"/>
          <w:lang w:val="en-US"/>
        </w:rPr>
        <w:t xml:space="preserve">  progress had been made </w:t>
      </w:r>
      <w:r>
        <w:rPr>
          <w:rStyle w:val="normaltextrun"/>
          <w:rFonts w:ascii="Calibri" w:eastAsiaTheme="majorEastAsia" w:hAnsi="Calibri" w:cs="Calibri"/>
          <w:color w:val="000000"/>
          <w:lang w:val="en-US"/>
        </w:rPr>
        <w:t>o</w:t>
      </w:r>
      <w:r w:rsidRPr="004D58D9">
        <w:rPr>
          <w:rStyle w:val="normaltextrun"/>
          <w:rFonts w:ascii="Calibri" w:eastAsiaTheme="majorEastAsia" w:hAnsi="Calibri" w:cs="Calibri"/>
          <w:color w:val="000000"/>
          <w:lang w:val="en-US"/>
        </w:rPr>
        <w:t xml:space="preserve">n all recommendations. </w:t>
      </w:r>
      <w:r>
        <w:rPr>
          <w:rStyle w:val="normaltextrun"/>
          <w:rFonts w:ascii="Calibri" w:eastAsiaTheme="majorEastAsia" w:hAnsi="Calibri" w:cs="Calibri"/>
          <w:color w:val="000000"/>
          <w:lang w:val="en-US"/>
        </w:rPr>
        <w:t xml:space="preserve"> Beginning in 2019, a comprehensive consultation </w:t>
      </w:r>
      <w:r w:rsidRPr="004D58D9">
        <w:rPr>
          <w:rStyle w:val="normaltextrun"/>
          <w:rFonts w:ascii="Calibri" w:eastAsiaTheme="majorEastAsia" w:hAnsi="Calibri" w:cs="Calibri"/>
          <w:color w:val="000000"/>
          <w:lang w:val="en-US"/>
        </w:rPr>
        <w:t xml:space="preserve">process </w:t>
      </w:r>
      <w:r>
        <w:rPr>
          <w:rStyle w:val="normaltextrun"/>
          <w:rFonts w:ascii="Calibri" w:eastAsiaTheme="majorEastAsia" w:hAnsi="Calibri" w:cs="Calibri"/>
          <w:color w:val="000000"/>
          <w:lang w:val="en-US"/>
        </w:rPr>
        <w:t>was initiated to inform development of a revised strategy</w:t>
      </w:r>
      <w:r w:rsidR="00C6072D">
        <w:rPr>
          <w:rStyle w:val="normaltextrun"/>
          <w:rFonts w:ascii="Calibri" w:eastAsiaTheme="majorEastAsia" w:hAnsi="Calibri" w:cs="Calibri"/>
          <w:color w:val="000000"/>
          <w:lang w:val="en-US"/>
        </w:rPr>
        <w:t>.  However</w:t>
      </w:r>
      <w:r>
        <w:rPr>
          <w:rStyle w:val="normaltextrun"/>
          <w:rFonts w:ascii="Calibri" w:eastAsiaTheme="majorEastAsia" w:hAnsi="Calibri" w:cs="Calibri"/>
          <w:color w:val="000000"/>
          <w:lang w:val="en-US"/>
        </w:rPr>
        <w:t xml:space="preserve">, progress on this was </w:t>
      </w:r>
      <w:r w:rsidR="00311B76">
        <w:rPr>
          <w:rStyle w:val="normaltextrun"/>
          <w:rFonts w:ascii="Calibri" w:eastAsiaTheme="majorEastAsia" w:hAnsi="Calibri" w:cs="Calibri"/>
          <w:color w:val="000000"/>
          <w:lang w:val="en-US"/>
        </w:rPr>
        <w:t xml:space="preserve">interrupted by the onset of the pandemic in 2020 and further </w:t>
      </w:r>
      <w:r w:rsidR="00C6072D">
        <w:rPr>
          <w:rStyle w:val="normaltextrun"/>
          <w:rFonts w:ascii="Calibri" w:eastAsiaTheme="majorEastAsia" w:hAnsi="Calibri" w:cs="Calibri"/>
          <w:color w:val="000000"/>
          <w:lang w:val="en-US"/>
        </w:rPr>
        <w:t>delayed</w:t>
      </w:r>
      <w:r>
        <w:rPr>
          <w:rStyle w:val="normaltextrun"/>
          <w:rFonts w:ascii="Calibri" w:eastAsiaTheme="majorEastAsia" w:hAnsi="Calibri" w:cs="Calibri"/>
          <w:color w:val="000000"/>
          <w:lang w:val="en-US"/>
        </w:rPr>
        <w:t xml:space="preserve"> by </w:t>
      </w:r>
      <w:r w:rsidRPr="004D58D9">
        <w:rPr>
          <w:rStyle w:val="normaltextrun"/>
          <w:rFonts w:ascii="Calibri" w:eastAsiaTheme="majorEastAsia" w:hAnsi="Calibri" w:cs="Calibri"/>
          <w:color w:val="000000"/>
          <w:lang w:val="en-US"/>
        </w:rPr>
        <w:t xml:space="preserve">the </w:t>
      </w:r>
      <w:r w:rsidR="00311B76">
        <w:rPr>
          <w:rStyle w:val="normaltextrun"/>
          <w:rFonts w:ascii="Calibri" w:eastAsiaTheme="majorEastAsia" w:hAnsi="Calibri" w:cs="Calibri"/>
          <w:color w:val="000000"/>
          <w:lang w:val="en-US"/>
        </w:rPr>
        <w:t xml:space="preserve">emergence of </w:t>
      </w:r>
      <w:r w:rsidR="00C6072D">
        <w:rPr>
          <w:rStyle w:val="normaltextrun"/>
          <w:rFonts w:ascii="Calibri" w:eastAsiaTheme="majorEastAsia" w:hAnsi="Calibri" w:cs="Calibri"/>
          <w:color w:val="000000"/>
          <w:lang w:val="en-US"/>
        </w:rPr>
        <w:t>other priorities</w:t>
      </w:r>
      <w:r w:rsidR="00311B76">
        <w:rPr>
          <w:rStyle w:val="normaltextrun"/>
          <w:rFonts w:ascii="Calibri" w:eastAsiaTheme="majorEastAsia" w:hAnsi="Calibri" w:cs="Calibri"/>
          <w:color w:val="000000"/>
          <w:lang w:val="en-US"/>
        </w:rPr>
        <w:t>, including the need to provide support for the community during</w:t>
      </w:r>
      <w:r w:rsidR="00C6072D">
        <w:rPr>
          <w:rStyle w:val="normaltextrun"/>
          <w:rFonts w:ascii="Calibri" w:eastAsiaTheme="majorEastAsia" w:hAnsi="Calibri" w:cs="Calibri"/>
          <w:color w:val="000000"/>
          <w:lang w:val="en-US"/>
        </w:rPr>
        <w:t xml:space="preserve"> the</w:t>
      </w:r>
      <w:r w:rsidR="00311B76">
        <w:rPr>
          <w:rStyle w:val="normaltextrun"/>
          <w:rFonts w:ascii="Calibri" w:eastAsiaTheme="majorEastAsia" w:hAnsi="Calibri" w:cs="Calibri"/>
          <w:color w:val="000000"/>
          <w:lang w:val="en-US"/>
        </w:rPr>
        <w:t xml:space="preserve"> prolonged remote work and learning period and subsequent return to campus. </w:t>
      </w:r>
    </w:p>
    <w:p w14:paraId="63B7F3B1" w14:textId="77777777" w:rsidR="00F4131F" w:rsidRDefault="00F4131F" w:rsidP="00F4131F">
      <w:pPr>
        <w:pStyle w:val="paragraph"/>
        <w:spacing w:before="0" w:beforeAutospacing="0" w:after="0" w:afterAutospacing="0"/>
        <w:textAlignment w:val="baseline"/>
        <w:rPr>
          <w:rStyle w:val="normaltextrun"/>
          <w:rFonts w:ascii="Calibri" w:eastAsiaTheme="majorEastAsia" w:hAnsi="Calibri" w:cs="Calibri"/>
          <w:color w:val="000000"/>
          <w:lang w:val="en-US"/>
        </w:rPr>
      </w:pPr>
    </w:p>
    <w:p w14:paraId="568F7482" w14:textId="3AC6CFA1" w:rsidR="00F4131F" w:rsidRPr="004D58D9" w:rsidRDefault="00F4131F" w:rsidP="24774D26">
      <w:pPr>
        <w:pStyle w:val="paragraph"/>
        <w:spacing w:before="0" w:beforeAutospacing="0" w:after="0" w:afterAutospacing="0"/>
        <w:textAlignment w:val="baseline"/>
        <w:rPr>
          <w:rStyle w:val="normaltextrun"/>
          <w:rFonts w:ascii="Calibri" w:eastAsiaTheme="majorEastAsia" w:hAnsi="Calibri" w:cs="Calibri"/>
          <w:color w:val="000000"/>
          <w:lang w:val="en-US"/>
        </w:rPr>
      </w:pPr>
      <w:r w:rsidRPr="24774D26">
        <w:rPr>
          <w:rStyle w:val="normaltextrun"/>
          <w:rFonts w:ascii="Calibri" w:eastAsiaTheme="majorEastAsia" w:hAnsi="Calibri" w:cs="Calibri"/>
          <w:color w:val="000000" w:themeColor="text1"/>
          <w:lang w:val="en-US"/>
        </w:rPr>
        <w:t xml:space="preserve">More recently, the University of Manitoba’s Strategic Plan, </w:t>
      </w:r>
      <w:hyperlink r:id="rId11">
        <w:r w:rsidRPr="24774D26">
          <w:rPr>
            <w:rStyle w:val="Hyperlink"/>
            <w:rFonts w:ascii="Calibri" w:eastAsiaTheme="majorEastAsia" w:hAnsi="Calibri" w:cs="Calibri"/>
            <w:i/>
            <w:iCs/>
            <w:lang w:val="en-US"/>
          </w:rPr>
          <w:t>Momentum: Leading the Change Together</w:t>
        </w:r>
      </w:hyperlink>
      <w:r w:rsidRPr="24774D26">
        <w:rPr>
          <w:rStyle w:val="normaltextrun"/>
          <w:rFonts w:ascii="Calibri" w:eastAsiaTheme="majorEastAsia" w:hAnsi="Calibri" w:cs="Calibri"/>
          <w:color w:val="000000" w:themeColor="text1"/>
          <w:lang w:val="en-US"/>
        </w:rPr>
        <w:t xml:space="preserve">, has identified </w:t>
      </w:r>
      <w:r w:rsidRPr="24774D26">
        <w:rPr>
          <w:rStyle w:val="normaltextrun"/>
          <w:rFonts w:ascii="Calibri" w:eastAsiaTheme="majorEastAsia" w:hAnsi="Calibri" w:cs="Calibri"/>
          <w:i/>
          <w:iCs/>
          <w:color w:val="000000" w:themeColor="text1"/>
          <w:lang w:val="en-US"/>
        </w:rPr>
        <w:t>well-being</w:t>
      </w:r>
      <w:r w:rsidRPr="24774D26">
        <w:rPr>
          <w:rStyle w:val="normaltextrun"/>
          <w:rFonts w:ascii="Calibri" w:eastAsiaTheme="majorEastAsia" w:hAnsi="Calibri" w:cs="Calibri"/>
          <w:color w:val="000000" w:themeColor="text1"/>
          <w:lang w:val="en-US"/>
        </w:rPr>
        <w:t xml:space="preserve"> as a core value. Specifically, the plan states: “</w:t>
      </w:r>
      <w:r w:rsidR="0075517F">
        <w:rPr>
          <w:rStyle w:val="normaltextrun"/>
          <w:rFonts w:ascii="Calibri" w:eastAsiaTheme="majorEastAsia" w:hAnsi="Calibri" w:cs="Calibri"/>
          <w:color w:val="000000" w:themeColor="text1"/>
          <w:lang w:val="en-US"/>
        </w:rPr>
        <w:t>G</w:t>
      </w:r>
      <w:r w:rsidRPr="24774D26">
        <w:rPr>
          <w:rStyle w:val="normaltextrun"/>
          <w:rFonts w:ascii="Calibri" w:eastAsiaTheme="majorEastAsia" w:hAnsi="Calibri" w:cs="Calibri"/>
          <w:color w:val="000000" w:themeColor="text1"/>
          <w:lang w:val="en-US"/>
        </w:rPr>
        <w:t>rounded in an ethos of respect and compassion for each other and our community</w:t>
      </w:r>
      <w:r w:rsidR="00831BDB">
        <w:rPr>
          <w:rStyle w:val="normaltextrun"/>
          <w:rFonts w:ascii="Calibri" w:eastAsiaTheme="majorEastAsia" w:hAnsi="Calibri" w:cs="Calibri"/>
          <w:color w:val="000000" w:themeColor="text1"/>
          <w:lang w:val="en-US"/>
        </w:rPr>
        <w:t>,</w:t>
      </w:r>
      <w:r w:rsidRPr="24774D26">
        <w:rPr>
          <w:rStyle w:val="normaltextrun"/>
          <w:rFonts w:ascii="Calibri" w:eastAsiaTheme="majorEastAsia" w:hAnsi="Calibri" w:cs="Calibri"/>
          <w:color w:val="000000" w:themeColor="text1"/>
          <w:lang w:val="en-US"/>
        </w:rPr>
        <w:t xml:space="preserve"> we cultivate a supportive environment that embraces the values of </w:t>
      </w:r>
      <w:proofErr w:type="spellStart"/>
      <w:r w:rsidRPr="24774D26">
        <w:rPr>
          <w:rStyle w:val="normaltextrun"/>
          <w:rFonts w:ascii="Calibri" w:eastAsiaTheme="majorEastAsia" w:hAnsi="Calibri" w:cs="Calibri"/>
          <w:color w:val="000000" w:themeColor="text1"/>
          <w:lang w:val="en-US"/>
        </w:rPr>
        <w:t>mino-pimatisiwin</w:t>
      </w:r>
      <w:proofErr w:type="spellEnd"/>
      <w:r w:rsidRPr="24774D26">
        <w:rPr>
          <w:rStyle w:val="normaltextrun"/>
          <w:rFonts w:ascii="Calibri" w:eastAsiaTheme="majorEastAsia" w:hAnsi="Calibri" w:cs="Calibri"/>
          <w:color w:val="000000" w:themeColor="text1"/>
          <w:lang w:val="en-US"/>
        </w:rPr>
        <w:t xml:space="preserve"> (good life) and </w:t>
      </w:r>
      <w:proofErr w:type="spellStart"/>
      <w:r w:rsidRPr="24774D26">
        <w:rPr>
          <w:rStyle w:val="normaltextrun"/>
          <w:rFonts w:ascii="Calibri" w:eastAsiaTheme="majorEastAsia" w:hAnsi="Calibri" w:cs="Calibri"/>
          <w:color w:val="000000" w:themeColor="text1"/>
          <w:lang w:val="en-US"/>
        </w:rPr>
        <w:t>mino-ayawin</w:t>
      </w:r>
      <w:proofErr w:type="spellEnd"/>
      <w:r w:rsidRPr="24774D26">
        <w:rPr>
          <w:rStyle w:val="normaltextrun"/>
          <w:rFonts w:ascii="Calibri" w:eastAsiaTheme="majorEastAsia" w:hAnsi="Calibri" w:cs="Calibri"/>
          <w:color w:val="000000" w:themeColor="text1"/>
          <w:lang w:val="en-US"/>
        </w:rPr>
        <w:t xml:space="preserve"> (good health)</w:t>
      </w:r>
      <w:r w:rsidR="0075517F">
        <w:rPr>
          <w:rStyle w:val="normaltextrun"/>
          <w:rFonts w:ascii="Calibri" w:eastAsiaTheme="majorEastAsia" w:hAnsi="Calibri" w:cs="Calibri"/>
          <w:color w:val="000000" w:themeColor="text1"/>
          <w:lang w:val="en-US"/>
        </w:rPr>
        <w:t>.</w:t>
      </w:r>
      <w:r w:rsidRPr="24774D26">
        <w:rPr>
          <w:rStyle w:val="normaltextrun"/>
          <w:rFonts w:ascii="Calibri" w:eastAsiaTheme="majorEastAsia" w:hAnsi="Calibri" w:cs="Calibri"/>
          <w:color w:val="000000" w:themeColor="text1"/>
          <w:lang w:val="en-US"/>
        </w:rPr>
        <w:t xml:space="preserve">” (p. </w:t>
      </w:r>
      <w:r w:rsidR="0075517F">
        <w:rPr>
          <w:rStyle w:val="normaltextrun"/>
          <w:rFonts w:ascii="Calibri" w:eastAsiaTheme="majorEastAsia" w:hAnsi="Calibri" w:cs="Calibri"/>
          <w:color w:val="000000" w:themeColor="text1"/>
          <w:lang w:val="en-US"/>
        </w:rPr>
        <w:t>4</w:t>
      </w:r>
      <w:r w:rsidRPr="24774D26">
        <w:rPr>
          <w:rStyle w:val="normaltextrun"/>
          <w:rFonts w:ascii="Calibri" w:eastAsiaTheme="majorEastAsia" w:hAnsi="Calibri" w:cs="Calibri"/>
          <w:color w:val="000000" w:themeColor="text1"/>
          <w:lang w:val="en-US"/>
        </w:rPr>
        <w:t xml:space="preserve">) </w:t>
      </w:r>
    </w:p>
    <w:p w14:paraId="58758640" w14:textId="77777777" w:rsidR="00F4131F" w:rsidRPr="004D58D9" w:rsidRDefault="00F4131F" w:rsidP="00F4131F">
      <w:pPr>
        <w:pStyle w:val="paragraph"/>
        <w:spacing w:before="0" w:beforeAutospacing="0" w:after="0" w:afterAutospacing="0"/>
        <w:textAlignment w:val="baseline"/>
        <w:rPr>
          <w:rStyle w:val="normaltextrun"/>
          <w:rFonts w:ascii="Calibri" w:eastAsiaTheme="majorEastAsia" w:hAnsi="Calibri" w:cs="Calibri"/>
          <w:color w:val="000000"/>
          <w:lang w:val="en-US"/>
        </w:rPr>
      </w:pPr>
    </w:p>
    <w:p w14:paraId="2FAC3C16" w14:textId="662A8E34" w:rsidR="00F4131F" w:rsidRPr="004D58D9" w:rsidRDefault="00F4131F" w:rsidP="00F4131F">
      <w:pPr>
        <w:pStyle w:val="paragraph"/>
        <w:spacing w:before="0" w:beforeAutospacing="0" w:after="0" w:afterAutospacing="0"/>
        <w:textAlignment w:val="baseline"/>
        <w:rPr>
          <w:rStyle w:val="normaltextrun"/>
          <w:rFonts w:ascii="Calibri" w:eastAsiaTheme="majorEastAsia" w:hAnsi="Calibri" w:cs="Calibri"/>
          <w:color w:val="000000"/>
          <w:lang w:val="en-US"/>
        </w:rPr>
      </w:pPr>
      <w:r w:rsidRPr="004D58D9">
        <w:rPr>
          <w:rStyle w:val="normaltextrun"/>
          <w:rFonts w:ascii="Calibri" w:eastAsiaTheme="majorEastAsia" w:hAnsi="Calibri" w:cs="Calibri"/>
          <w:color w:val="000000"/>
          <w:lang w:val="en-US"/>
        </w:rPr>
        <w:t xml:space="preserve">Recognizing the importance of safety, respect, and social connection </w:t>
      </w:r>
      <w:r>
        <w:rPr>
          <w:rStyle w:val="normaltextrun"/>
          <w:rFonts w:ascii="Calibri" w:eastAsiaTheme="majorEastAsia" w:hAnsi="Calibri" w:cs="Calibri"/>
          <w:color w:val="000000"/>
          <w:lang w:val="en-US"/>
        </w:rPr>
        <w:t>as key</w:t>
      </w:r>
      <w:r w:rsidRPr="004D58D9">
        <w:rPr>
          <w:rStyle w:val="normaltextrun"/>
          <w:rFonts w:ascii="Calibri" w:eastAsiaTheme="majorEastAsia" w:hAnsi="Calibri" w:cs="Calibri"/>
          <w:color w:val="000000"/>
          <w:lang w:val="en-US"/>
        </w:rPr>
        <w:t xml:space="preserve"> to mental health and well</w:t>
      </w:r>
      <w:r>
        <w:rPr>
          <w:rStyle w:val="normaltextrun"/>
          <w:rFonts w:ascii="Calibri" w:eastAsiaTheme="majorEastAsia" w:hAnsi="Calibri" w:cs="Calibri"/>
          <w:color w:val="000000"/>
          <w:lang w:val="en-US"/>
        </w:rPr>
        <w:t>-</w:t>
      </w:r>
      <w:r w:rsidRPr="004D58D9">
        <w:rPr>
          <w:rStyle w:val="normaltextrun"/>
          <w:rFonts w:ascii="Calibri" w:eastAsiaTheme="majorEastAsia" w:hAnsi="Calibri" w:cs="Calibri"/>
          <w:color w:val="000000"/>
          <w:lang w:val="en-US"/>
        </w:rPr>
        <w:t>being</w:t>
      </w:r>
      <w:r>
        <w:rPr>
          <w:rStyle w:val="normaltextrun"/>
          <w:rFonts w:ascii="Calibri" w:eastAsiaTheme="majorEastAsia" w:hAnsi="Calibri" w:cs="Calibri"/>
          <w:color w:val="000000"/>
          <w:lang w:val="en-US"/>
        </w:rPr>
        <w:t xml:space="preserve"> for</w:t>
      </w:r>
      <w:r w:rsidRPr="004D58D9">
        <w:rPr>
          <w:rStyle w:val="normaltextrun"/>
          <w:rFonts w:ascii="Calibri" w:eastAsiaTheme="majorEastAsia" w:hAnsi="Calibri" w:cs="Calibri"/>
          <w:color w:val="000000"/>
          <w:lang w:val="en-US"/>
        </w:rPr>
        <w:t xml:space="preserve"> </w:t>
      </w:r>
      <w:r>
        <w:rPr>
          <w:rStyle w:val="normaltextrun"/>
          <w:rFonts w:ascii="Calibri" w:eastAsiaTheme="majorEastAsia" w:hAnsi="Calibri" w:cs="Calibri"/>
          <w:color w:val="000000"/>
          <w:lang w:val="en-US"/>
        </w:rPr>
        <w:t>the UM</w:t>
      </w:r>
      <w:r w:rsidRPr="004D58D9">
        <w:rPr>
          <w:rStyle w:val="normaltextrun"/>
          <w:rFonts w:ascii="Calibri" w:eastAsiaTheme="majorEastAsia" w:hAnsi="Calibri" w:cs="Calibri"/>
          <w:color w:val="000000"/>
          <w:lang w:val="en-US"/>
        </w:rPr>
        <w:t xml:space="preserve"> community</w:t>
      </w:r>
      <w:r>
        <w:rPr>
          <w:rStyle w:val="normaltextrun"/>
          <w:rFonts w:ascii="Calibri" w:eastAsiaTheme="majorEastAsia" w:hAnsi="Calibri" w:cs="Calibri"/>
          <w:color w:val="000000"/>
          <w:lang w:val="en-US"/>
        </w:rPr>
        <w:t xml:space="preserve"> and its individual members</w:t>
      </w:r>
      <w:r w:rsidRPr="004D58D9">
        <w:rPr>
          <w:rStyle w:val="normaltextrun"/>
          <w:rFonts w:ascii="Calibri" w:eastAsiaTheme="majorEastAsia" w:hAnsi="Calibri" w:cs="Calibri"/>
          <w:color w:val="000000"/>
          <w:lang w:val="en-US"/>
        </w:rPr>
        <w:t>, the</w:t>
      </w:r>
      <w:r w:rsidR="005D32C3">
        <w:rPr>
          <w:rStyle w:val="normaltextrun"/>
          <w:rFonts w:ascii="Calibri" w:eastAsiaTheme="majorEastAsia" w:hAnsi="Calibri" w:cs="Calibri"/>
          <w:color w:val="000000"/>
          <w:lang w:val="en-US"/>
        </w:rPr>
        <w:t xml:space="preserve"> S</w:t>
      </w:r>
      <w:r w:rsidRPr="004D58D9">
        <w:rPr>
          <w:rStyle w:val="normaltextrun"/>
          <w:rFonts w:ascii="Calibri" w:eastAsiaTheme="majorEastAsia" w:hAnsi="Calibri" w:cs="Calibri"/>
          <w:color w:val="000000"/>
          <w:lang w:val="en-US"/>
        </w:rPr>
        <w:t xml:space="preserve">trategic </w:t>
      </w:r>
      <w:r w:rsidR="005D32C3">
        <w:rPr>
          <w:rStyle w:val="normaltextrun"/>
          <w:rFonts w:ascii="Calibri" w:eastAsiaTheme="majorEastAsia" w:hAnsi="Calibri" w:cs="Calibri"/>
          <w:color w:val="000000"/>
          <w:lang w:val="en-US"/>
        </w:rPr>
        <w:t>P</w:t>
      </w:r>
      <w:r w:rsidRPr="004D58D9">
        <w:rPr>
          <w:rStyle w:val="normaltextrun"/>
          <w:rFonts w:ascii="Calibri" w:eastAsiaTheme="majorEastAsia" w:hAnsi="Calibri" w:cs="Calibri"/>
          <w:color w:val="000000"/>
          <w:lang w:val="en-US"/>
        </w:rPr>
        <w:t xml:space="preserve">lan’s core value of </w:t>
      </w:r>
      <w:r w:rsidRPr="00143D70">
        <w:rPr>
          <w:rStyle w:val="normaltextrun"/>
          <w:rFonts w:ascii="Calibri" w:eastAsiaTheme="majorEastAsia" w:hAnsi="Calibri" w:cs="Calibri"/>
          <w:i/>
          <w:iCs/>
          <w:color w:val="000000"/>
          <w:lang w:val="en-US"/>
        </w:rPr>
        <w:t>belonging</w:t>
      </w:r>
      <w:r w:rsidRPr="004D58D9">
        <w:rPr>
          <w:rStyle w:val="normaltextrun"/>
          <w:rFonts w:ascii="Calibri" w:eastAsiaTheme="majorEastAsia" w:hAnsi="Calibri" w:cs="Calibri"/>
          <w:color w:val="000000"/>
          <w:lang w:val="en-US"/>
        </w:rPr>
        <w:t xml:space="preserve"> </w:t>
      </w:r>
      <w:r>
        <w:rPr>
          <w:rStyle w:val="normaltextrun"/>
          <w:rFonts w:ascii="Calibri" w:eastAsiaTheme="majorEastAsia" w:hAnsi="Calibri" w:cs="Calibri"/>
          <w:color w:val="000000"/>
          <w:lang w:val="en-US"/>
        </w:rPr>
        <w:t>underscores</w:t>
      </w:r>
      <w:r w:rsidRPr="004D58D9">
        <w:rPr>
          <w:rStyle w:val="normaltextrun"/>
          <w:rFonts w:ascii="Calibri" w:eastAsiaTheme="majorEastAsia" w:hAnsi="Calibri" w:cs="Calibri"/>
          <w:color w:val="000000"/>
          <w:lang w:val="en-US"/>
        </w:rPr>
        <w:t xml:space="preserve"> </w:t>
      </w:r>
      <w:r>
        <w:rPr>
          <w:rStyle w:val="normaltextrun"/>
          <w:rFonts w:ascii="Calibri" w:eastAsiaTheme="majorEastAsia" w:hAnsi="Calibri" w:cs="Calibri"/>
          <w:color w:val="000000"/>
          <w:lang w:val="en-US"/>
        </w:rPr>
        <w:t>our</w:t>
      </w:r>
      <w:r w:rsidRPr="004D58D9">
        <w:rPr>
          <w:rStyle w:val="normaltextrun"/>
          <w:rFonts w:ascii="Calibri" w:eastAsiaTheme="majorEastAsia" w:hAnsi="Calibri" w:cs="Calibri"/>
          <w:color w:val="000000"/>
          <w:lang w:val="en-US"/>
        </w:rPr>
        <w:t xml:space="preserve"> </w:t>
      </w:r>
      <w:r>
        <w:rPr>
          <w:rStyle w:val="normaltextrun"/>
          <w:rFonts w:ascii="Calibri" w:eastAsiaTheme="majorEastAsia" w:hAnsi="Calibri" w:cs="Calibri"/>
          <w:color w:val="000000"/>
          <w:lang w:val="en-US"/>
        </w:rPr>
        <w:t>imperative</w:t>
      </w:r>
      <w:r w:rsidRPr="004D58D9">
        <w:rPr>
          <w:rStyle w:val="normaltextrun"/>
          <w:rFonts w:ascii="Calibri" w:eastAsiaTheme="majorEastAsia" w:hAnsi="Calibri" w:cs="Calibri"/>
          <w:color w:val="000000"/>
          <w:lang w:val="en-US"/>
        </w:rPr>
        <w:t xml:space="preserve"> to “create the conditions for all to be their authentic selves” (p. </w:t>
      </w:r>
      <w:r w:rsidR="0075517F">
        <w:rPr>
          <w:rStyle w:val="normaltextrun"/>
          <w:rFonts w:ascii="Calibri" w:eastAsiaTheme="majorEastAsia" w:hAnsi="Calibri" w:cs="Calibri"/>
          <w:color w:val="000000"/>
          <w:lang w:val="en-US"/>
        </w:rPr>
        <w:t>4</w:t>
      </w:r>
      <w:r w:rsidRPr="004D58D9">
        <w:rPr>
          <w:rStyle w:val="normaltextrun"/>
          <w:rFonts w:ascii="Calibri" w:eastAsiaTheme="majorEastAsia" w:hAnsi="Calibri" w:cs="Calibri"/>
          <w:color w:val="000000"/>
          <w:lang w:val="en-US"/>
        </w:rPr>
        <w:t xml:space="preserve">) by centering equity, accessibility, diversity, inclusion, and belonging </w:t>
      </w:r>
      <w:r>
        <w:rPr>
          <w:rStyle w:val="normaltextrun"/>
          <w:rFonts w:ascii="Calibri" w:eastAsiaTheme="majorEastAsia" w:hAnsi="Calibri" w:cs="Calibri"/>
          <w:color w:val="000000"/>
          <w:lang w:val="en-US"/>
        </w:rPr>
        <w:t>when establishing the Task Force’s recommendations</w:t>
      </w:r>
      <w:r w:rsidRPr="004D58D9">
        <w:rPr>
          <w:rStyle w:val="normaltextrun"/>
          <w:rFonts w:ascii="Calibri" w:eastAsiaTheme="majorEastAsia" w:hAnsi="Calibri" w:cs="Calibri"/>
          <w:color w:val="000000"/>
          <w:lang w:val="en-US"/>
        </w:rPr>
        <w:t>.</w:t>
      </w:r>
    </w:p>
    <w:p w14:paraId="3A7FDEB4" w14:textId="77777777" w:rsidR="00F4131F" w:rsidRDefault="00F4131F" w:rsidP="00F4131F">
      <w:pPr>
        <w:pStyle w:val="paragraph"/>
        <w:spacing w:before="0" w:beforeAutospacing="0" w:after="0" w:afterAutospacing="0"/>
        <w:textAlignment w:val="baseline"/>
        <w:rPr>
          <w:rFonts w:ascii="Calibri" w:eastAsiaTheme="majorEastAsia" w:hAnsi="Calibri" w:cs="Calibri"/>
          <w:color w:val="000000"/>
        </w:rPr>
      </w:pPr>
    </w:p>
    <w:p w14:paraId="19EF7AD1" w14:textId="77777777" w:rsidR="0065168C" w:rsidRPr="004D58D9" w:rsidRDefault="0065168C" w:rsidP="0065168C">
      <w:pPr>
        <w:pStyle w:val="paragraph"/>
        <w:spacing w:before="0" w:beforeAutospacing="0" w:after="0" w:afterAutospacing="0"/>
        <w:textAlignment w:val="baseline"/>
        <w:rPr>
          <w:rFonts w:ascii="Calibri" w:hAnsi="Calibri" w:cs="Calibri"/>
          <w:color w:val="000000"/>
        </w:rPr>
      </w:pPr>
      <w:r w:rsidRPr="004D58D9">
        <w:rPr>
          <w:rStyle w:val="normaltextrun"/>
          <w:rFonts w:ascii="Calibri" w:eastAsiaTheme="majorEastAsia" w:hAnsi="Calibri" w:cs="Calibri"/>
          <w:color w:val="000000"/>
          <w:u w:val="single"/>
          <w:lang w:val="en-US"/>
        </w:rPr>
        <w:t>Definitions </w:t>
      </w:r>
      <w:r w:rsidRPr="004D58D9">
        <w:rPr>
          <w:rStyle w:val="eop"/>
          <w:rFonts w:ascii="Calibri" w:eastAsiaTheme="majorEastAsia" w:hAnsi="Calibri" w:cs="Calibri"/>
          <w:color w:val="000000"/>
        </w:rPr>
        <w:t> </w:t>
      </w:r>
    </w:p>
    <w:p w14:paraId="13476677" w14:textId="77777777" w:rsidR="0065168C" w:rsidRPr="004D58D9" w:rsidRDefault="0065168C" w:rsidP="0065168C">
      <w:pPr>
        <w:pStyle w:val="paragraph"/>
        <w:spacing w:before="0" w:beforeAutospacing="0" w:after="0" w:afterAutospacing="0"/>
        <w:textAlignment w:val="baseline"/>
        <w:rPr>
          <w:rStyle w:val="eop"/>
          <w:rFonts w:ascii="Calibri" w:eastAsiaTheme="majorEastAsia" w:hAnsi="Calibri" w:cs="Calibri"/>
          <w:color w:val="000000"/>
        </w:rPr>
      </w:pPr>
      <w:r w:rsidRPr="004D58D9">
        <w:rPr>
          <w:rStyle w:val="normaltextrun"/>
          <w:rFonts w:ascii="Calibri" w:eastAsiaTheme="majorEastAsia" w:hAnsi="Calibri" w:cs="Calibri"/>
          <w:color w:val="000000"/>
          <w:lang w:val="en-US"/>
        </w:rPr>
        <w:t xml:space="preserve">To </w:t>
      </w:r>
      <w:r>
        <w:rPr>
          <w:rStyle w:val="normaltextrun"/>
          <w:rFonts w:ascii="Calibri" w:eastAsiaTheme="majorEastAsia" w:hAnsi="Calibri" w:cs="Calibri"/>
          <w:color w:val="000000"/>
          <w:lang w:val="en-US"/>
        </w:rPr>
        <w:t>ensure</w:t>
      </w:r>
      <w:r w:rsidRPr="004D58D9">
        <w:rPr>
          <w:rStyle w:val="normaltextrun"/>
          <w:rFonts w:ascii="Calibri" w:eastAsiaTheme="majorEastAsia" w:hAnsi="Calibri" w:cs="Calibri"/>
          <w:color w:val="000000"/>
          <w:lang w:val="en-US"/>
        </w:rPr>
        <w:t xml:space="preserve"> a shared understanding of mental health and well</w:t>
      </w:r>
      <w:r>
        <w:rPr>
          <w:rStyle w:val="normaltextrun"/>
          <w:rFonts w:ascii="Calibri" w:eastAsiaTheme="majorEastAsia" w:hAnsi="Calibri" w:cs="Calibri"/>
          <w:color w:val="000000"/>
          <w:lang w:val="en-US"/>
        </w:rPr>
        <w:t>-</w:t>
      </w:r>
      <w:r w:rsidRPr="004D58D9">
        <w:rPr>
          <w:rStyle w:val="normaltextrun"/>
          <w:rFonts w:ascii="Calibri" w:eastAsiaTheme="majorEastAsia" w:hAnsi="Calibri" w:cs="Calibri"/>
          <w:color w:val="000000"/>
          <w:lang w:val="en-US"/>
        </w:rPr>
        <w:t>being, the</w:t>
      </w:r>
      <w:r>
        <w:rPr>
          <w:rStyle w:val="normaltextrun"/>
          <w:rFonts w:ascii="Calibri" w:eastAsiaTheme="majorEastAsia" w:hAnsi="Calibri" w:cs="Calibri"/>
          <w:color w:val="000000"/>
          <w:lang w:val="en-US"/>
        </w:rPr>
        <w:t xml:space="preserve"> following definitions will guide us in our work</w:t>
      </w:r>
      <w:r w:rsidRPr="004D58D9">
        <w:rPr>
          <w:rStyle w:val="normaltextrun"/>
          <w:rFonts w:ascii="Calibri" w:eastAsiaTheme="majorEastAsia" w:hAnsi="Calibri" w:cs="Calibri"/>
          <w:color w:val="000000"/>
          <w:lang w:val="en-US"/>
        </w:rPr>
        <w:t>: </w:t>
      </w:r>
      <w:r w:rsidRPr="004D58D9">
        <w:rPr>
          <w:rStyle w:val="eop"/>
          <w:rFonts w:ascii="Calibri" w:eastAsiaTheme="majorEastAsia" w:hAnsi="Calibri" w:cs="Calibri"/>
          <w:color w:val="000000"/>
        </w:rPr>
        <w:t> </w:t>
      </w:r>
    </w:p>
    <w:p w14:paraId="3532A219" w14:textId="77777777" w:rsidR="0065168C" w:rsidRPr="004D58D9" w:rsidRDefault="0065168C" w:rsidP="0065168C">
      <w:pPr>
        <w:pStyle w:val="paragraph"/>
        <w:numPr>
          <w:ilvl w:val="0"/>
          <w:numId w:val="9"/>
        </w:numPr>
        <w:spacing w:before="0" w:beforeAutospacing="0" w:after="0" w:afterAutospacing="0"/>
        <w:textAlignment w:val="baseline"/>
        <w:rPr>
          <w:rFonts w:ascii="Calibri" w:hAnsi="Calibri" w:cs="Calibri"/>
          <w:color w:val="000000"/>
        </w:rPr>
      </w:pPr>
      <w:r w:rsidRPr="00143D70">
        <w:rPr>
          <w:rFonts w:ascii="Calibri" w:hAnsi="Calibri" w:cs="Calibri"/>
          <w:b/>
          <w:bCs/>
          <w:color w:val="000000"/>
          <w:u w:val="single"/>
        </w:rPr>
        <w:t>Mental health</w:t>
      </w:r>
      <w:r w:rsidRPr="004D58D9">
        <w:rPr>
          <w:rFonts w:ascii="Calibri" w:hAnsi="Calibri" w:cs="Calibri"/>
          <w:color w:val="000000"/>
        </w:rPr>
        <w:t>: The capacity of each and all of us to feel, think, and act in ways that enhance our ability to enjoy life and deal with the challenges we face. It is a positive sense of emotional and spiritual well-being that respects the importance of culture, equity, social justice, interconnections, and personal dignity</w:t>
      </w:r>
      <w:r w:rsidRPr="004D58D9">
        <w:rPr>
          <w:rStyle w:val="FootnoteReference"/>
          <w:rFonts w:ascii="Calibri" w:hAnsi="Calibri" w:cs="Calibri"/>
          <w:color w:val="000000"/>
        </w:rPr>
        <w:footnoteReference w:id="1"/>
      </w:r>
      <w:r w:rsidRPr="004D58D9">
        <w:rPr>
          <w:rFonts w:ascii="Calibri" w:hAnsi="Calibri" w:cs="Calibri"/>
          <w:color w:val="000000"/>
        </w:rPr>
        <w:t xml:space="preserve">.  </w:t>
      </w:r>
    </w:p>
    <w:p w14:paraId="72815BC4" w14:textId="05ABEBF8" w:rsidR="0065168C" w:rsidRPr="004D58D9" w:rsidRDefault="0065168C" w:rsidP="0065168C">
      <w:pPr>
        <w:pStyle w:val="paragraph"/>
        <w:numPr>
          <w:ilvl w:val="0"/>
          <w:numId w:val="9"/>
        </w:numPr>
        <w:spacing w:before="0" w:beforeAutospacing="0" w:after="0" w:afterAutospacing="0"/>
        <w:textAlignment w:val="baseline"/>
        <w:rPr>
          <w:rFonts w:ascii="Calibri" w:hAnsi="Calibri" w:cs="Calibri"/>
          <w:color w:val="000000"/>
        </w:rPr>
      </w:pPr>
      <w:r w:rsidRPr="00143D70">
        <w:rPr>
          <w:rFonts w:ascii="Calibri" w:hAnsi="Calibri" w:cs="Calibri"/>
          <w:b/>
          <w:bCs/>
          <w:color w:val="000000"/>
          <w:u w:val="single"/>
        </w:rPr>
        <w:lastRenderedPageBreak/>
        <w:t>Well</w:t>
      </w:r>
      <w:r w:rsidR="009A0772">
        <w:rPr>
          <w:rFonts w:ascii="Calibri" w:hAnsi="Calibri" w:cs="Calibri"/>
          <w:b/>
          <w:bCs/>
          <w:color w:val="000000"/>
          <w:u w:val="single"/>
        </w:rPr>
        <w:t>-</w:t>
      </w:r>
      <w:r w:rsidRPr="00143D70">
        <w:rPr>
          <w:rFonts w:ascii="Calibri" w:hAnsi="Calibri" w:cs="Calibri"/>
          <w:b/>
          <w:bCs/>
          <w:color w:val="000000"/>
          <w:u w:val="single"/>
        </w:rPr>
        <w:t>being</w:t>
      </w:r>
      <w:r w:rsidRPr="004D58D9">
        <w:rPr>
          <w:rFonts w:ascii="Calibri" w:hAnsi="Calibri" w:cs="Calibri"/>
          <w:color w:val="000000"/>
        </w:rPr>
        <w:t xml:space="preserve">: </w:t>
      </w:r>
      <w:r>
        <w:rPr>
          <w:rFonts w:ascii="Calibri" w:hAnsi="Calibri" w:cs="Calibri"/>
          <w:color w:val="000000"/>
        </w:rPr>
        <w:t>A</w:t>
      </w:r>
      <w:r w:rsidRPr="004D58D9">
        <w:rPr>
          <w:rFonts w:ascii="Calibri" w:hAnsi="Calibri" w:cs="Calibri"/>
          <w:color w:val="000000"/>
        </w:rPr>
        <w:t xml:space="preserve"> state of positive feelings and meeting full potential in the world. It can be measured subjectively, using a </w:t>
      </w:r>
      <w:proofErr w:type="spellStart"/>
      <w:r w:rsidRPr="004D58D9">
        <w:rPr>
          <w:rFonts w:ascii="Calibri" w:hAnsi="Calibri" w:cs="Calibri"/>
          <w:color w:val="000000"/>
        </w:rPr>
        <w:t>salutogenic</w:t>
      </w:r>
      <w:proofErr w:type="spellEnd"/>
      <w:r w:rsidRPr="004D58D9">
        <w:rPr>
          <w:rFonts w:ascii="Calibri" w:hAnsi="Calibri" w:cs="Calibri"/>
          <w:color w:val="000000"/>
        </w:rPr>
        <w:t xml:space="preserve"> approach</w:t>
      </w:r>
      <w:r w:rsidRPr="004D58D9">
        <w:rPr>
          <w:rStyle w:val="FootnoteReference"/>
          <w:rFonts w:ascii="Calibri" w:hAnsi="Calibri" w:cs="Calibri"/>
          <w:color w:val="000000"/>
        </w:rPr>
        <w:footnoteReference w:id="2"/>
      </w:r>
      <w:r w:rsidRPr="004D58D9">
        <w:rPr>
          <w:rFonts w:ascii="Calibri" w:hAnsi="Calibri" w:cs="Calibri"/>
          <w:color w:val="000000"/>
        </w:rPr>
        <w:t>.</w:t>
      </w:r>
    </w:p>
    <w:p w14:paraId="67AA615E" w14:textId="2FDFD60E" w:rsidR="0065168C" w:rsidRPr="004D58D9" w:rsidRDefault="0065168C" w:rsidP="0065168C">
      <w:pPr>
        <w:pStyle w:val="paragraph"/>
        <w:numPr>
          <w:ilvl w:val="0"/>
          <w:numId w:val="9"/>
        </w:numPr>
        <w:spacing w:before="0" w:beforeAutospacing="0" w:after="0" w:afterAutospacing="0"/>
        <w:textAlignment w:val="baseline"/>
        <w:rPr>
          <w:rFonts w:ascii="Calibri" w:hAnsi="Calibri" w:cs="Calibri"/>
          <w:color w:val="000000"/>
        </w:rPr>
      </w:pPr>
      <w:r w:rsidRPr="00143D70">
        <w:rPr>
          <w:rFonts w:ascii="Calibri" w:hAnsi="Calibri" w:cs="Calibri"/>
          <w:b/>
          <w:bCs/>
          <w:color w:val="000000"/>
          <w:u w:val="single"/>
        </w:rPr>
        <w:t>Wellness</w:t>
      </w:r>
      <w:r w:rsidRPr="004D58D9">
        <w:rPr>
          <w:rFonts w:ascii="Calibri" w:hAnsi="Calibri" w:cs="Calibri"/>
          <w:color w:val="000000"/>
        </w:rPr>
        <w:t>: The active pursuit of activities, choices</w:t>
      </w:r>
      <w:r>
        <w:rPr>
          <w:rFonts w:ascii="Calibri" w:hAnsi="Calibri" w:cs="Calibri"/>
          <w:color w:val="000000"/>
        </w:rPr>
        <w:t>,</w:t>
      </w:r>
      <w:r w:rsidRPr="004D58D9">
        <w:rPr>
          <w:rFonts w:ascii="Calibri" w:hAnsi="Calibri" w:cs="Calibri"/>
          <w:color w:val="000000"/>
        </w:rPr>
        <w:t xml:space="preserve"> and lifestyles that lead to a state of holistic health</w:t>
      </w:r>
      <w:r w:rsidRPr="004D58D9">
        <w:rPr>
          <w:rStyle w:val="FootnoteReference"/>
          <w:rFonts w:ascii="Calibri" w:hAnsi="Calibri" w:cs="Calibri"/>
          <w:color w:val="000000"/>
        </w:rPr>
        <w:footnoteReference w:id="3"/>
      </w:r>
      <w:r w:rsidRPr="004D58D9">
        <w:rPr>
          <w:rFonts w:ascii="Calibri" w:hAnsi="Calibri" w:cs="Calibri"/>
          <w:color w:val="000000"/>
        </w:rPr>
        <w:t>.</w:t>
      </w:r>
    </w:p>
    <w:p w14:paraId="0E663409" w14:textId="3B15E860" w:rsidR="0065168C" w:rsidRPr="004D58D9" w:rsidRDefault="0065168C" w:rsidP="0065168C">
      <w:pPr>
        <w:pStyle w:val="paragraph"/>
        <w:numPr>
          <w:ilvl w:val="0"/>
          <w:numId w:val="9"/>
        </w:numPr>
        <w:spacing w:before="0" w:beforeAutospacing="0" w:after="0" w:afterAutospacing="0"/>
        <w:textAlignment w:val="baseline"/>
        <w:rPr>
          <w:rFonts w:ascii="Calibri" w:hAnsi="Calibri" w:cs="Calibri"/>
          <w:color w:val="000000"/>
        </w:rPr>
      </w:pPr>
      <w:r w:rsidRPr="00143D70">
        <w:rPr>
          <w:rFonts w:ascii="Calibri" w:hAnsi="Calibri" w:cs="Calibri"/>
          <w:b/>
          <w:bCs/>
          <w:color w:val="000000"/>
          <w:u w:val="single"/>
        </w:rPr>
        <w:t>Health</w:t>
      </w:r>
      <w:r w:rsidRPr="004D58D9">
        <w:rPr>
          <w:rFonts w:ascii="Calibri" w:hAnsi="Calibri" w:cs="Calibri"/>
          <w:color w:val="000000"/>
        </w:rPr>
        <w:t xml:space="preserve">: </w:t>
      </w:r>
      <w:r>
        <w:rPr>
          <w:rFonts w:ascii="Calibri" w:hAnsi="Calibri" w:cs="Calibri"/>
          <w:color w:val="000000"/>
        </w:rPr>
        <w:t>A</w:t>
      </w:r>
      <w:r w:rsidRPr="004D58D9">
        <w:rPr>
          <w:rFonts w:ascii="Calibri" w:hAnsi="Calibri" w:cs="Calibri"/>
          <w:color w:val="000000"/>
        </w:rPr>
        <w:t xml:space="preserve"> state of complete physical, mental</w:t>
      </w:r>
      <w:r>
        <w:rPr>
          <w:rFonts w:ascii="Calibri" w:hAnsi="Calibri" w:cs="Calibri"/>
          <w:color w:val="000000"/>
        </w:rPr>
        <w:t>,</w:t>
      </w:r>
      <w:r w:rsidRPr="004D58D9">
        <w:rPr>
          <w:rFonts w:ascii="Calibri" w:hAnsi="Calibri" w:cs="Calibri"/>
          <w:color w:val="000000"/>
        </w:rPr>
        <w:t xml:space="preserve"> and social well-being and not merely the absence of disease or infirmity</w:t>
      </w:r>
      <w:r>
        <w:rPr>
          <w:rFonts w:ascii="Calibri" w:hAnsi="Calibri" w:cs="Calibri"/>
          <w:color w:val="000000"/>
        </w:rPr>
        <w:t>.</w:t>
      </w:r>
      <w:r w:rsidRPr="004D58D9">
        <w:rPr>
          <w:rFonts w:ascii="Calibri" w:hAnsi="Calibri" w:cs="Calibri"/>
          <w:color w:val="000000"/>
        </w:rPr>
        <w:t xml:space="preserve"> (</w:t>
      </w:r>
      <w:hyperlink r:id="rId12" w:anchor=":~:text=The%20WHO%20constitution%20states%3A%20%22Health,absence%20of%20disease%20or%20infirmity.%22" w:history="1">
        <w:r w:rsidRPr="004D58D9">
          <w:rPr>
            <w:rStyle w:val="Hyperlink"/>
            <w:rFonts w:ascii="Calibri" w:hAnsi="Calibri" w:cs="Calibri"/>
          </w:rPr>
          <w:t>WHO</w:t>
        </w:r>
      </w:hyperlink>
      <w:r w:rsidRPr="004D58D9">
        <w:rPr>
          <w:rFonts w:ascii="Calibri" w:hAnsi="Calibri" w:cs="Calibri"/>
          <w:color w:val="000000"/>
        </w:rPr>
        <w:t>)</w:t>
      </w:r>
    </w:p>
    <w:p w14:paraId="01E6EB6E" w14:textId="77777777" w:rsidR="0065168C" w:rsidRPr="004D58D9" w:rsidRDefault="0065168C" w:rsidP="0065168C">
      <w:pPr>
        <w:pStyle w:val="paragraph"/>
        <w:numPr>
          <w:ilvl w:val="0"/>
          <w:numId w:val="9"/>
        </w:numPr>
        <w:spacing w:before="0" w:beforeAutospacing="0" w:after="0" w:afterAutospacing="0"/>
        <w:textAlignment w:val="baseline"/>
        <w:rPr>
          <w:rFonts w:ascii="Calibri" w:hAnsi="Calibri" w:cs="Calibri"/>
          <w:color w:val="000000"/>
        </w:rPr>
      </w:pPr>
      <w:r w:rsidRPr="00143D70">
        <w:rPr>
          <w:rFonts w:ascii="Calibri" w:hAnsi="Calibri" w:cs="Calibri"/>
          <w:b/>
          <w:bCs/>
          <w:color w:val="000000"/>
          <w:u w:val="single"/>
        </w:rPr>
        <w:t>Mino-</w:t>
      </w:r>
      <w:proofErr w:type="spellStart"/>
      <w:r w:rsidRPr="00143D70">
        <w:rPr>
          <w:rFonts w:ascii="Calibri" w:hAnsi="Calibri" w:cs="Calibri"/>
          <w:b/>
          <w:bCs/>
          <w:color w:val="000000"/>
          <w:u w:val="single"/>
        </w:rPr>
        <w:t>pimatisiwin</w:t>
      </w:r>
      <w:proofErr w:type="spellEnd"/>
      <w:r w:rsidRPr="004D58D9">
        <w:rPr>
          <w:rFonts w:ascii="Calibri" w:hAnsi="Calibri" w:cs="Calibri"/>
          <w:color w:val="000000"/>
        </w:rPr>
        <w:t xml:space="preserve">: Indigenous peoples belonging to the Algonquian language family use the term </w:t>
      </w:r>
      <w:proofErr w:type="spellStart"/>
      <w:r w:rsidRPr="004D58D9">
        <w:rPr>
          <w:rFonts w:ascii="Calibri" w:hAnsi="Calibri" w:cs="Calibri"/>
          <w:color w:val="000000"/>
        </w:rPr>
        <w:t>mino-pimatisiwin</w:t>
      </w:r>
      <w:proofErr w:type="spellEnd"/>
      <w:r w:rsidRPr="004D58D9">
        <w:rPr>
          <w:rFonts w:ascii="Calibri" w:hAnsi="Calibri" w:cs="Calibri"/>
          <w:color w:val="000000"/>
        </w:rPr>
        <w:t xml:space="preserve">, which could be loosely translated as </w:t>
      </w:r>
      <w:r>
        <w:rPr>
          <w:rFonts w:ascii="Calibri" w:hAnsi="Calibri" w:cs="Calibri"/>
          <w:color w:val="000000"/>
        </w:rPr>
        <w:t>“</w:t>
      </w:r>
      <w:r w:rsidRPr="004D58D9">
        <w:rPr>
          <w:rFonts w:ascii="Calibri" w:hAnsi="Calibri" w:cs="Calibri"/>
          <w:color w:val="000000"/>
        </w:rPr>
        <w:t>living the good life,” to describe a state of harmony, well-being, and comprehensive health based on relationships, cultural identity, and connection to the land</w:t>
      </w:r>
      <w:r w:rsidRPr="004D58D9">
        <w:rPr>
          <w:rStyle w:val="FootnoteReference"/>
          <w:rFonts w:ascii="Calibri" w:hAnsi="Calibri" w:cs="Calibri"/>
          <w:color w:val="000000"/>
        </w:rPr>
        <w:footnoteReference w:id="4"/>
      </w:r>
      <w:r w:rsidRPr="004D58D9">
        <w:rPr>
          <w:rFonts w:ascii="Calibri" w:hAnsi="Calibri" w:cs="Calibri"/>
          <w:color w:val="000000"/>
        </w:rPr>
        <w:t>.</w:t>
      </w:r>
    </w:p>
    <w:p w14:paraId="12E28A3E" w14:textId="77777777" w:rsidR="0065168C" w:rsidRPr="004D58D9" w:rsidRDefault="0065168C" w:rsidP="0065168C">
      <w:pPr>
        <w:pStyle w:val="paragraph"/>
        <w:spacing w:before="0" w:beforeAutospacing="0" w:after="0" w:afterAutospacing="0"/>
        <w:textAlignment w:val="baseline"/>
        <w:rPr>
          <w:rFonts w:ascii="Calibri" w:hAnsi="Calibri" w:cs="Calibri"/>
          <w:color w:val="000000"/>
        </w:rPr>
      </w:pPr>
      <w:r w:rsidRPr="004D58D9">
        <w:rPr>
          <w:rStyle w:val="eop"/>
          <w:rFonts w:ascii="Calibri" w:eastAsiaTheme="majorEastAsia" w:hAnsi="Calibri" w:cs="Calibri"/>
          <w:color w:val="000000"/>
        </w:rPr>
        <w:t> </w:t>
      </w:r>
    </w:p>
    <w:p w14:paraId="17DE379B" w14:textId="77777777" w:rsidR="0065168C" w:rsidRPr="004D58D9" w:rsidRDefault="0065168C" w:rsidP="0065168C">
      <w:pPr>
        <w:pStyle w:val="paragraph"/>
        <w:spacing w:before="0" w:beforeAutospacing="0" w:after="0" w:afterAutospacing="0"/>
        <w:textAlignment w:val="baseline"/>
        <w:rPr>
          <w:rFonts w:ascii="Calibri" w:hAnsi="Calibri" w:cs="Calibri"/>
          <w:color w:val="000000"/>
        </w:rPr>
      </w:pPr>
      <w:r w:rsidRPr="004D58D9">
        <w:rPr>
          <w:rStyle w:val="normaltextrun"/>
          <w:rFonts w:ascii="Calibri" w:eastAsiaTheme="majorEastAsia" w:hAnsi="Calibri" w:cs="Calibri"/>
          <w:color w:val="000000"/>
          <w:u w:val="single"/>
          <w:lang w:val="en-US"/>
        </w:rPr>
        <w:t>Mandate </w:t>
      </w:r>
      <w:r w:rsidRPr="004D58D9">
        <w:rPr>
          <w:rStyle w:val="eop"/>
          <w:rFonts w:ascii="Calibri" w:eastAsiaTheme="majorEastAsia" w:hAnsi="Calibri" w:cs="Calibri"/>
          <w:color w:val="000000"/>
        </w:rPr>
        <w:t> </w:t>
      </w:r>
    </w:p>
    <w:p w14:paraId="4307FFF0" w14:textId="39390E32" w:rsidR="0065168C" w:rsidRPr="004D58D9" w:rsidRDefault="00B57C0D" w:rsidP="0065168C">
      <w:pPr>
        <w:pStyle w:val="paragraph"/>
        <w:spacing w:before="0" w:beforeAutospacing="0" w:after="0" w:afterAutospacing="0"/>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lang w:val="en-US"/>
        </w:rPr>
        <w:t>Reporting to the Provost and Vice-President (Academic) and the Vice-President (Administration), t</w:t>
      </w:r>
      <w:r w:rsidR="0065168C" w:rsidRPr="004D58D9">
        <w:rPr>
          <w:rStyle w:val="normaltextrun"/>
          <w:rFonts w:ascii="Calibri" w:eastAsiaTheme="majorEastAsia" w:hAnsi="Calibri" w:cs="Calibri"/>
          <w:color w:val="000000"/>
          <w:lang w:val="en-US"/>
        </w:rPr>
        <w:t>he Task Force will investigate the following: </w:t>
      </w:r>
      <w:r w:rsidR="0065168C" w:rsidRPr="004D58D9">
        <w:rPr>
          <w:rStyle w:val="eop"/>
          <w:rFonts w:ascii="Calibri" w:eastAsiaTheme="majorEastAsia" w:hAnsi="Calibri" w:cs="Calibri"/>
          <w:color w:val="000000"/>
        </w:rPr>
        <w:t> </w:t>
      </w:r>
    </w:p>
    <w:p w14:paraId="24F270BB" w14:textId="77777777" w:rsidR="0065168C" w:rsidRPr="004D58D9" w:rsidRDefault="0065168C" w:rsidP="0065168C">
      <w:pPr>
        <w:pStyle w:val="paragraph"/>
        <w:numPr>
          <w:ilvl w:val="0"/>
          <w:numId w:val="10"/>
        </w:numPr>
        <w:spacing w:before="0" w:beforeAutospacing="0" w:after="0" w:afterAutospacing="0"/>
        <w:textAlignment w:val="baseline"/>
        <w:rPr>
          <w:rFonts w:ascii="Calibri" w:hAnsi="Calibri" w:cs="Calibri"/>
          <w:color w:val="000000"/>
        </w:rPr>
      </w:pPr>
      <w:r>
        <w:rPr>
          <w:rFonts w:ascii="Calibri" w:hAnsi="Calibri" w:cs="Calibri"/>
          <w:color w:val="000000"/>
        </w:rPr>
        <w:t>Across the institution, w</w:t>
      </w:r>
      <w:r w:rsidRPr="004D58D9">
        <w:rPr>
          <w:rFonts w:ascii="Calibri" w:hAnsi="Calibri" w:cs="Calibri"/>
          <w:color w:val="000000"/>
        </w:rPr>
        <w:t>hat data do we collect pertaining to mental health and well</w:t>
      </w:r>
      <w:r>
        <w:rPr>
          <w:rFonts w:ascii="Calibri" w:hAnsi="Calibri" w:cs="Calibri"/>
          <w:color w:val="000000"/>
        </w:rPr>
        <w:t>-</w:t>
      </w:r>
      <w:r w:rsidRPr="004D58D9">
        <w:rPr>
          <w:rFonts w:ascii="Calibri" w:hAnsi="Calibri" w:cs="Calibri"/>
          <w:color w:val="000000"/>
        </w:rPr>
        <w:t xml:space="preserve">being, and what data do we need to </w:t>
      </w:r>
      <w:r>
        <w:rPr>
          <w:rFonts w:ascii="Calibri" w:hAnsi="Calibri" w:cs="Calibri"/>
          <w:color w:val="000000"/>
        </w:rPr>
        <w:t xml:space="preserve">inform our recommendations and </w:t>
      </w:r>
      <w:r w:rsidRPr="004D58D9">
        <w:rPr>
          <w:rFonts w:ascii="Calibri" w:hAnsi="Calibri" w:cs="Calibri"/>
          <w:color w:val="000000"/>
        </w:rPr>
        <w:t>enhance the mental health and well</w:t>
      </w:r>
      <w:r>
        <w:rPr>
          <w:rFonts w:ascii="Calibri" w:hAnsi="Calibri" w:cs="Calibri"/>
          <w:color w:val="000000"/>
        </w:rPr>
        <w:t>-</w:t>
      </w:r>
      <w:r w:rsidRPr="004D58D9">
        <w:rPr>
          <w:rFonts w:ascii="Calibri" w:hAnsi="Calibri" w:cs="Calibri"/>
          <w:color w:val="000000"/>
        </w:rPr>
        <w:t>being of faculty, staff</w:t>
      </w:r>
      <w:r>
        <w:rPr>
          <w:rFonts w:ascii="Calibri" w:hAnsi="Calibri" w:cs="Calibri"/>
          <w:color w:val="000000"/>
        </w:rPr>
        <w:t>, and students</w:t>
      </w:r>
      <w:r w:rsidRPr="004D58D9">
        <w:rPr>
          <w:rFonts w:ascii="Calibri" w:hAnsi="Calibri" w:cs="Calibri"/>
          <w:color w:val="000000"/>
        </w:rPr>
        <w:t xml:space="preserve">? </w:t>
      </w:r>
      <w:r w:rsidRPr="00143D70">
        <w:rPr>
          <w:rFonts w:ascii="Calibri" w:hAnsi="Calibri" w:cs="Calibri"/>
          <w:b/>
          <w:bCs/>
          <w:color w:val="000000"/>
        </w:rPr>
        <w:t>(Baseline data)</w:t>
      </w:r>
    </w:p>
    <w:p w14:paraId="03DB87E9" w14:textId="2B9CBD1E" w:rsidR="0065168C" w:rsidRPr="004D58D9" w:rsidRDefault="0065168C" w:rsidP="0065168C">
      <w:pPr>
        <w:pStyle w:val="paragraph"/>
        <w:numPr>
          <w:ilvl w:val="0"/>
          <w:numId w:val="10"/>
        </w:numPr>
        <w:spacing w:before="0" w:beforeAutospacing="0" w:after="0" w:afterAutospacing="0"/>
        <w:textAlignment w:val="baseline"/>
        <w:rPr>
          <w:rFonts w:ascii="Calibri" w:hAnsi="Calibri" w:cs="Calibri"/>
          <w:color w:val="000000"/>
        </w:rPr>
      </w:pPr>
      <w:r w:rsidRPr="004D58D9">
        <w:rPr>
          <w:rFonts w:ascii="Calibri" w:hAnsi="Calibri" w:cs="Calibri"/>
          <w:color w:val="000000"/>
        </w:rPr>
        <w:t>What are we doing at the unit</w:t>
      </w:r>
      <w:r>
        <w:rPr>
          <w:rFonts w:ascii="Calibri" w:hAnsi="Calibri" w:cs="Calibri"/>
          <w:color w:val="000000"/>
        </w:rPr>
        <w:t xml:space="preserve"> </w:t>
      </w:r>
      <w:r w:rsidRPr="004D58D9">
        <w:rPr>
          <w:rFonts w:ascii="Calibri" w:hAnsi="Calibri" w:cs="Calibri"/>
          <w:color w:val="000000"/>
        </w:rPr>
        <w:t xml:space="preserve">level and centrally to promote </w:t>
      </w:r>
      <w:r>
        <w:rPr>
          <w:rFonts w:ascii="Calibri" w:hAnsi="Calibri" w:cs="Calibri"/>
          <w:color w:val="000000"/>
        </w:rPr>
        <w:t xml:space="preserve">the </w:t>
      </w:r>
      <w:r w:rsidRPr="004D58D9">
        <w:rPr>
          <w:rFonts w:ascii="Calibri" w:hAnsi="Calibri" w:cs="Calibri"/>
          <w:color w:val="000000"/>
        </w:rPr>
        <w:t>mental health and well</w:t>
      </w:r>
      <w:r>
        <w:rPr>
          <w:rFonts w:ascii="Calibri" w:hAnsi="Calibri" w:cs="Calibri"/>
          <w:color w:val="000000"/>
        </w:rPr>
        <w:t>-</w:t>
      </w:r>
      <w:r w:rsidRPr="004D58D9">
        <w:rPr>
          <w:rFonts w:ascii="Calibri" w:hAnsi="Calibri" w:cs="Calibri"/>
          <w:color w:val="000000"/>
        </w:rPr>
        <w:t>being</w:t>
      </w:r>
      <w:r>
        <w:rPr>
          <w:rFonts w:ascii="Calibri" w:hAnsi="Calibri" w:cs="Calibri"/>
          <w:color w:val="000000"/>
        </w:rPr>
        <w:t xml:space="preserve"> of faculty, staff, and students</w:t>
      </w:r>
      <w:r w:rsidRPr="004D58D9">
        <w:rPr>
          <w:rFonts w:ascii="Calibri" w:hAnsi="Calibri" w:cs="Calibri"/>
          <w:color w:val="000000"/>
        </w:rPr>
        <w:t xml:space="preserve">? </w:t>
      </w:r>
      <w:r w:rsidRPr="00143D70">
        <w:rPr>
          <w:rFonts w:ascii="Calibri" w:hAnsi="Calibri" w:cs="Calibri"/>
          <w:b/>
          <w:bCs/>
          <w:color w:val="000000"/>
        </w:rPr>
        <w:t>(Environmental scan)</w:t>
      </w:r>
    </w:p>
    <w:p w14:paraId="315F60CD" w14:textId="77777777" w:rsidR="00522CF0" w:rsidRPr="004D58D9" w:rsidRDefault="00522CF0" w:rsidP="00522CF0">
      <w:pPr>
        <w:pStyle w:val="paragraph"/>
        <w:numPr>
          <w:ilvl w:val="0"/>
          <w:numId w:val="10"/>
        </w:numPr>
        <w:spacing w:before="0" w:beforeAutospacing="0" w:after="0" w:afterAutospacing="0"/>
        <w:textAlignment w:val="baseline"/>
        <w:rPr>
          <w:rFonts w:ascii="Calibri" w:hAnsi="Calibri" w:cs="Calibri"/>
          <w:color w:val="000000"/>
        </w:rPr>
      </w:pPr>
      <w:r w:rsidRPr="004D58D9">
        <w:rPr>
          <w:rFonts w:ascii="Calibri" w:hAnsi="Calibri" w:cs="Calibri"/>
          <w:color w:val="000000"/>
        </w:rPr>
        <w:t>What is considered best practice in promoting mental health and well</w:t>
      </w:r>
      <w:r>
        <w:rPr>
          <w:rFonts w:ascii="Calibri" w:hAnsi="Calibri" w:cs="Calibri"/>
          <w:color w:val="000000"/>
        </w:rPr>
        <w:t>-</w:t>
      </w:r>
      <w:r w:rsidRPr="004D58D9">
        <w:rPr>
          <w:rFonts w:ascii="Calibri" w:hAnsi="Calibri" w:cs="Calibri"/>
          <w:color w:val="000000"/>
        </w:rPr>
        <w:t xml:space="preserve">being in post-secondary institutions? </w:t>
      </w:r>
      <w:r w:rsidRPr="00143D70">
        <w:rPr>
          <w:rFonts w:ascii="Calibri" w:hAnsi="Calibri" w:cs="Calibri"/>
          <w:b/>
          <w:bCs/>
          <w:color w:val="000000"/>
        </w:rPr>
        <w:t>(Review of the current literature</w:t>
      </w:r>
      <w:r>
        <w:rPr>
          <w:rFonts w:ascii="Calibri" w:hAnsi="Calibri" w:cs="Calibri"/>
          <w:b/>
          <w:bCs/>
          <w:color w:val="000000"/>
        </w:rPr>
        <w:t xml:space="preserve"> and promising practices</w:t>
      </w:r>
      <w:r w:rsidRPr="00143D70">
        <w:rPr>
          <w:rFonts w:ascii="Calibri" w:hAnsi="Calibri" w:cs="Calibri"/>
          <w:b/>
          <w:bCs/>
          <w:color w:val="000000"/>
        </w:rPr>
        <w:t>)</w:t>
      </w:r>
    </w:p>
    <w:p w14:paraId="17F99E2F" w14:textId="77777777" w:rsidR="0065168C" w:rsidRPr="004D58D9" w:rsidRDefault="0065168C" w:rsidP="0065168C">
      <w:pPr>
        <w:pStyle w:val="paragraph"/>
        <w:numPr>
          <w:ilvl w:val="0"/>
          <w:numId w:val="10"/>
        </w:numPr>
        <w:spacing w:before="0" w:beforeAutospacing="0" w:after="0" w:afterAutospacing="0"/>
        <w:textAlignment w:val="baseline"/>
        <w:rPr>
          <w:rFonts w:ascii="Calibri" w:hAnsi="Calibri" w:cs="Calibri"/>
          <w:color w:val="000000"/>
        </w:rPr>
      </w:pPr>
      <w:r w:rsidRPr="004D58D9">
        <w:rPr>
          <w:rFonts w:ascii="Calibri" w:hAnsi="Calibri" w:cs="Calibri"/>
          <w:color w:val="000000"/>
        </w:rPr>
        <w:t xml:space="preserve">What </w:t>
      </w:r>
      <w:r>
        <w:rPr>
          <w:rFonts w:ascii="Calibri" w:hAnsi="Calibri" w:cs="Calibri"/>
          <w:color w:val="000000"/>
        </w:rPr>
        <w:t xml:space="preserve">are we doing well? What </w:t>
      </w:r>
      <w:r w:rsidRPr="004D58D9">
        <w:rPr>
          <w:rFonts w:ascii="Calibri" w:hAnsi="Calibri" w:cs="Calibri"/>
          <w:color w:val="000000"/>
        </w:rPr>
        <w:t xml:space="preserve">is needed to ensure that </w:t>
      </w:r>
      <w:r>
        <w:rPr>
          <w:rFonts w:ascii="Calibri" w:hAnsi="Calibri" w:cs="Calibri"/>
          <w:color w:val="000000"/>
        </w:rPr>
        <w:t xml:space="preserve">the </w:t>
      </w:r>
      <w:r w:rsidRPr="004D58D9">
        <w:rPr>
          <w:rFonts w:ascii="Calibri" w:hAnsi="Calibri" w:cs="Calibri"/>
          <w:color w:val="000000"/>
        </w:rPr>
        <w:t>mental health and well</w:t>
      </w:r>
      <w:r>
        <w:rPr>
          <w:rFonts w:ascii="Calibri" w:hAnsi="Calibri" w:cs="Calibri"/>
          <w:color w:val="000000"/>
        </w:rPr>
        <w:t>-</w:t>
      </w:r>
      <w:r w:rsidRPr="004D58D9">
        <w:rPr>
          <w:rFonts w:ascii="Calibri" w:hAnsi="Calibri" w:cs="Calibri"/>
          <w:color w:val="000000"/>
        </w:rPr>
        <w:t xml:space="preserve">being </w:t>
      </w:r>
      <w:r>
        <w:rPr>
          <w:rFonts w:ascii="Calibri" w:hAnsi="Calibri" w:cs="Calibri"/>
          <w:color w:val="000000"/>
        </w:rPr>
        <w:t xml:space="preserve">of faculty, staff, and students is supported, promoted, and advanced? What are our current challenges and how might they be </w:t>
      </w:r>
      <w:r w:rsidRPr="004D58D9">
        <w:rPr>
          <w:rFonts w:ascii="Calibri" w:hAnsi="Calibri" w:cs="Calibri"/>
          <w:color w:val="000000"/>
        </w:rPr>
        <w:t xml:space="preserve">addressed? </w:t>
      </w:r>
      <w:r w:rsidRPr="00143D70">
        <w:rPr>
          <w:rFonts w:ascii="Calibri" w:hAnsi="Calibri" w:cs="Calibri"/>
          <w:b/>
          <w:bCs/>
          <w:color w:val="000000"/>
        </w:rPr>
        <w:t>(Community consultation)</w:t>
      </w:r>
    </w:p>
    <w:p w14:paraId="5FAED52D" w14:textId="019ED3A9" w:rsidR="0065168C" w:rsidRPr="0065168C" w:rsidRDefault="0065168C" w:rsidP="0065168C">
      <w:pPr>
        <w:pStyle w:val="paragraph"/>
        <w:numPr>
          <w:ilvl w:val="0"/>
          <w:numId w:val="10"/>
        </w:numPr>
        <w:spacing w:before="0" w:beforeAutospacing="0" w:after="0" w:afterAutospacing="0"/>
        <w:textAlignment w:val="baseline"/>
        <w:rPr>
          <w:rFonts w:ascii="Calibri" w:hAnsi="Calibri" w:cs="Calibri"/>
          <w:color w:val="000000"/>
        </w:rPr>
      </w:pPr>
      <w:r w:rsidRPr="004D58D9">
        <w:rPr>
          <w:rFonts w:ascii="Calibri" w:hAnsi="Calibri" w:cs="Calibri"/>
          <w:color w:val="000000"/>
        </w:rPr>
        <w:t xml:space="preserve">What are the </w:t>
      </w:r>
      <w:r>
        <w:rPr>
          <w:rFonts w:ascii="Calibri" w:hAnsi="Calibri" w:cs="Calibri"/>
          <w:color w:val="000000"/>
        </w:rPr>
        <w:t xml:space="preserve">policies, </w:t>
      </w:r>
      <w:r w:rsidRPr="004D58D9">
        <w:rPr>
          <w:rFonts w:ascii="Calibri" w:hAnsi="Calibri" w:cs="Calibri"/>
          <w:color w:val="000000"/>
        </w:rPr>
        <w:t>processes</w:t>
      </w:r>
      <w:r>
        <w:rPr>
          <w:rFonts w:ascii="Calibri" w:hAnsi="Calibri" w:cs="Calibri"/>
          <w:color w:val="000000"/>
        </w:rPr>
        <w:t>, programming and supports necessary</w:t>
      </w:r>
      <w:r w:rsidRPr="004D58D9">
        <w:rPr>
          <w:rFonts w:ascii="Calibri" w:hAnsi="Calibri" w:cs="Calibri"/>
          <w:color w:val="000000"/>
        </w:rPr>
        <w:t xml:space="preserve"> to </w:t>
      </w:r>
      <w:r>
        <w:rPr>
          <w:rFonts w:ascii="Calibri" w:hAnsi="Calibri" w:cs="Calibri"/>
          <w:color w:val="000000"/>
        </w:rPr>
        <w:t>advance the</w:t>
      </w:r>
      <w:r w:rsidR="00522CF0">
        <w:rPr>
          <w:rFonts w:ascii="Calibri" w:hAnsi="Calibri" w:cs="Calibri"/>
          <w:color w:val="000000"/>
        </w:rPr>
        <w:t xml:space="preserve"> </w:t>
      </w:r>
      <w:r>
        <w:rPr>
          <w:rFonts w:ascii="Calibri" w:hAnsi="Calibri" w:cs="Calibri"/>
          <w:color w:val="000000"/>
        </w:rPr>
        <w:t xml:space="preserve">University of Manitoba’s commitment to the </w:t>
      </w:r>
      <w:r w:rsidRPr="004D58D9">
        <w:rPr>
          <w:rFonts w:ascii="Calibri" w:hAnsi="Calibri" w:cs="Calibri"/>
          <w:color w:val="000000"/>
        </w:rPr>
        <w:t>mental health and well</w:t>
      </w:r>
      <w:r>
        <w:rPr>
          <w:rFonts w:ascii="Calibri" w:hAnsi="Calibri" w:cs="Calibri"/>
          <w:color w:val="000000"/>
        </w:rPr>
        <w:t>-</w:t>
      </w:r>
      <w:r w:rsidRPr="004D58D9">
        <w:rPr>
          <w:rFonts w:ascii="Calibri" w:hAnsi="Calibri" w:cs="Calibri"/>
          <w:color w:val="000000"/>
        </w:rPr>
        <w:t xml:space="preserve">being </w:t>
      </w:r>
      <w:r>
        <w:rPr>
          <w:rFonts w:ascii="Calibri" w:hAnsi="Calibri" w:cs="Calibri"/>
          <w:color w:val="000000"/>
        </w:rPr>
        <w:t>of all faculty, staff, and students</w:t>
      </w:r>
      <w:r w:rsidRPr="004D58D9">
        <w:rPr>
          <w:rFonts w:ascii="Calibri" w:hAnsi="Calibri" w:cs="Calibri"/>
          <w:color w:val="000000"/>
        </w:rPr>
        <w:t>?</w:t>
      </w:r>
      <w:r w:rsidR="005D32C3">
        <w:rPr>
          <w:rFonts w:ascii="Calibri" w:hAnsi="Calibri" w:cs="Calibri"/>
          <w:color w:val="000000"/>
        </w:rPr>
        <w:t xml:space="preserve"> How will we </w:t>
      </w:r>
      <w:r w:rsidR="00522CF0">
        <w:rPr>
          <w:rFonts w:ascii="Calibri" w:hAnsi="Calibri" w:cs="Calibri"/>
          <w:color w:val="000000"/>
        </w:rPr>
        <w:t xml:space="preserve">identify </w:t>
      </w:r>
      <w:r w:rsidR="005D32C3">
        <w:rPr>
          <w:rFonts w:ascii="Calibri" w:hAnsi="Calibri" w:cs="Calibri"/>
          <w:color w:val="000000"/>
        </w:rPr>
        <w:t>and deploy resources in implementing the findings of the Task Force?</w:t>
      </w:r>
      <w:r w:rsidRPr="004D58D9">
        <w:rPr>
          <w:rFonts w:ascii="Calibri" w:hAnsi="Calibri" w:cs="Calibri"/>
          <w:color w:val="000000"/>
        </w:rPr>
        <w:t xml:space="preserve"> </w:t>
      </w:r>
      <w:r w:rsidRPr="00143D70">
        <w:rPr>
          <w:rFonts w:ascii="Calibri" w:hAnsi="Calibri" w:cs="Calibri"/>
          <w:b/>
          <w:bCs/>
          <w:color w:val="000000"/>
        </w:rPr>
        <w:t>(Recommendations)</w:t>
      </w:r>
    </w:p>
    <w:p w14:paraId="7754188D" w14:textId="20C2D827" w:rsidR="0065168C" w:rsidRPr="005D32C3" w:rsidRDefault="005D32C3" w:rsidP="0065168C">
      <w:pPr>
        <w:pStyle w:val="paragraph"/>
        <w:numPr>
          <w:ilvl w:val="0"/>
          <w:numId w:val="10"/>
        </w:numPr>
        <w:spacing w:before="0" w:beforeAutospacing="0" w:after="0" w:afterAutospacing="0"/>
        <w:textAlignment w:val="baseline"/>
        <w:rPr>
          <w:rFonts w:ascii="Calibri" w:hAnsi="Calibri" w:cs="Calibri"/>
          <w:color w:val="000000"/>
        </w:rPr>
      </w:pPr>
      <w:r>
        <w:rPr>
          <w:rFonts w:ascii="Calibri" w:hAnsi="Calibri" w:cs="Calibri"/>
          <w:color w:val="000000"/>
        </w:rPr>
        <w:t xml:space="preserve">How will we measure success in accomplishing our goals? What benchmarks and outcomes will we be tracking, by whom, over what </w:t>
      </w:r>
      <w:proofErr w:type="gramStart"/>
      <w:r>
        <w:rPr>
          <w:rFonts w:ascii="Calibri" w:hAnsi="Calibri" w:cs="Calibri"/>
          <w:color w:val="000000"/>
        </w:rPr>
        <w:t>period of time</w:t>
      </w:r>
      <w:proofErr w:type="gramEnd"/>
      <w:r>
        <w:rPr>
          <w:rFonts w:ascii="Calibri" w:hAnsi="Calibri" w:cs="Calibri"/>
          <w:color w:val="000000"/>
        </w:rPr>
        <w:t xml:space="preserve">? </w:t>
      </w:r>
      <w:r w:rsidRPr="005D32C3">
        <w:rPr>
          <w:rFonts w:ascii="Calibri" w:hAnsi="Calibri" w:cs="Calibri"/>
          <w:b/>
          <w:bCs/>
          <w:color w:val="000000"/>
        </w:rPr>
        <w:t>(Evaluation)</w:t>
      </w:r>
    </w:p>
    <w:p w14:paraId="6DA11AF9" w14:textId="18ADD508" w:rsidR="005D32C3" w:rsidRPr="005D32C3" w:rsidRDefault="005D32C3" w:rsidP="0065168C">
      <w:pPr>
        <w:pStyle w:val="paragraph"/>
        <w:numPr>
          <w:ilvl w:val="0"/>
          <w:numId w:val="10"/>
        </w:numPr>
        <w:spacing w:before="0" w:beforeAutospacing="0" w:after="0" w:afterAutospacing="0"/>
        <w:textAlignment w:val="baseline"/>
        <w:rPr>
          <w:rFonts w:ascii="Calibri" w:hAnsi="Calibri" w:cs="Calibri"/>
          <w:color w:val="000000"/>
        </w:rPr>
      </w:pPr>
      <w:r w:rsidRPr="005D32C3">
        <w:rPr>
          <w:rFonts w:ascii="Calibri" w:hAnsi="Calibri" w:cs="Calibri"/>
          <w:color w:val="000000"/>
        </w:rPr>
        <w:t>How will we share our findings and outcomes with the UM community?</w:t>
      </w:r>
      <w:r>
        <w:rPr>
          <w:rFonts w:ascii="Calibri" w:hAnsi="Calibri" w:cs="Calibri"/>
          <w:color w:val="000000"/>
        </w:rPr>
        <w:t xml:space="preserve"> How will we develop and sustain community engagement? </w:t>
      </w:r>
      <w:r w:rsidRPr="005D32C3">
        <w:rPr>
          <w:rFonts w:ascii="Calibri" w:hAnsi="Calibri" w:cs="Calibri"/>
          <w:b/>
          <w:bCs/>
          <w:color w:val="000000"/>
        </w:rPr>
        <w:t>(Knowledge trans</w:t>
      </w:r>
      <w:r>
        <w:rPr>
          <w:rFonts w:ascii="Calibri" w:hAnsi="Calibri" w:cs="Calibri"/>
          <w:b/>
          <w:bCs/>
          <w:color w:val="000000"/>
        </w:rPr>
        <w:t>fer</w:t>
      </w:r>
      <w:r w:rsidRPr="005D32C3">
        <w:rPr>
          <w:rFonts w:ascii="Calibri" w:hAnsi="Calibri" w:cs="Calibri"/>
          <w:b/>
          <w:bCs/>
          <w:color w:val="000000"/>
        </w:rPr>
        <w:t>)</w:t>
      </w:r>
    </w:p>
    <w:p w14:paraId="5135039A" w14:textId="77777777" w:rsidR="0065168C" w:rsidRPr="004D58D9" w:rsidRDefault="0065168C" w:rsidP="0065168C">
      <w:pPr>
        <w:pStyle w:val="paragraph"/>
        <w:spacing w:before="0" w:beforeAutospacing="0" w:after="0" w:afterAutospacing="0"/>
        <w:textAlignment w:val="baseline"/>
        <w:rPr>
          <w:rStyle w:val="normaltextrun"/>
          <w:rFonts w:ascii="Calibri" w:eastAsiaTheme="majorEastAsia" w:hAnsi="Calibri" w:cs="Calibri"/>
          <w:color w:val="000000"/>
          <w:u w:val="single"/>
          <w:lang w:val="en-US"/>
        </w:rPr>
      </w:pPr>
    </w:p>
    <w:p w14:paraId="79D80621" w14:textId="77777777" w:rsidR="0065168C" w:rsidRPr="004D58D9" w:rsidRDefault="0065168C" w:rsidP="0065168C">
      <w:pPr>
        <w:pStyle w:val="paragraph"/>
        <w:spacing w:before="0" w:beforeAutospacing="0" w:after="0" w:afterAutospacing="0"/>
        <w:textAlignment w:val="baseline"/>
        <w:rPr>
          <w:rFonts w:ascii="Calibri" w:hAnsi="Calibri" w:cs="Calibri"/>
          <w:color w:val="000000"/>
        </w:rPr>
      </w:pPr>
      <w:r w:rsidRPr="004D58D9">
        <w:rPr>
          <w:rStyle w:val="normaltextrun"/>
          <w:rFonts w:ascii="Calibri" w:eastAsiaTheme="majorEastAsia" w:hAnsi="Calibri" w:cs="Calibri"/>
          <w:color w:val="000000"/>
          <w:u w:val="single"/>
          <w:lang w:val="en-US"/>
        </w:rPr>
        <w:t>Membership </w:t>
      </w:r>
      <w:r w:rsidRPr="004D58D9">
        <w:rPr>
          <w:rStyle w:val="eop"/>
          <w:rFonts w:ascii="Calibri" w:eastAsiaTheme="majorEastAsia" w:hAnsi="Calibri" w:cs="Calibri"/>
          <w:color w:val="000000"/>
        </w:rPr>
        <w:t> </w:t>
      </w:r>
    </w:p>
    <w:p w14:paraId="6F70225C" w14:textId="77777777" w:rsidR="0065168C" w:rsidRPr="004D58D9" w:rsidRDefault="0065168C" w:rsidP="0065168C">
      <w:pPr>
        <w:pStyle w:val="paragraph"/>
        <w:numPr>
          <w:ilvl w:val="0"/>
          <w:numId w:val="11"/>
        </w:numPr>
        <w:spacing w:before="0" w:beforeAutospacing="0" w:after="0" w:afterAutospacing="0"/>
        <w:textAlignment w:val="baseline"/>
        <w:rPr>
          <w:rFonts w:ascii="Calibri" w:hAnsi="Calibri" w:cs="Calibri"/>
          <w:color w:val="000000"/>
        </w:rPr>
      </w:pPr>
      <w:r w:rsidRPr="004D58D9">
        <w:rPr>
          <w:rStyle w:val="normaltextrun"/>
          <w:rFonts w:ascii="Calibri" w:eastAsiaTheme="majorEastAsia" w:hAnsi="Calibri" w:cs="Calibri"/>
          <w:color w:val="000000"/>
          <w:lang w:val="en-US"/>
        </w:rPr>
        <w:t>Vice-Provost (Academic Affairs) – Co-Chair </w:t>
      </w:r>
      <w:r w:rsidRPr="004D58D9">
        <w:rPr>
          <w:rStyle w:val="eop"/>
          <w:rFonts w:ascii="Calibri" w:eastAsiaTheme="majorEastAsia" w:hAnsi="Calibri" w:cs="Calibri"/>
          <w:color w:val="000000"/>
        </w:rPr>
        <w:t> </w:t>
      </w:r>
    </w:p>
    <w:p w14:paraId="3BE325B9" w14:textId="77777777" w:rsidR="0065168C" w:rsidRPr="004D58D9" w:rsidRDefault="0065168C" w:rsidP="0065168C">
      <w:pPr>
        <w:pStyle w:val="paragraph"/>
        <w:numPr>
          <w:ilvl w:val="0"/>
          <w:numId w:val="11"/>
        </w:numPr>
        <w:spacing w:before="0" w:beforeAutospacing="0" w:after="0" w:afterAutospacing="0"/>
        <w:textAlignment w:val="baseline"/>
        <w:rPr>
          <w:rFonts w:ascii="Calibri" w:hAnsi="Calibri" w:cs="Calibri"/>
          <w:color w:val="000000"/>
        </w:rPr>
      </w:pPr>
      <w:r w:rsidRPr="004D58D9">
        <w:rPr>
          <w:rStyle w:val="normaltextrun"/>
          <w:rFonts w:ascii="Calibri" w:eastAsiaTheme="majorEastAsia" w:hAnsi="Calibri" w:cs="Calibri"/>
          <w:color w:val="000000"/>
          <w:lang w:val="en-US"/>
        </w:rPr>
        <w:t>Vice-Provost (Students) – Co-Chair </w:t>
      </w:r>
      <w:r w:rsidRPr="004D58D9">
        <w:rPr>
          <w:rStyle w:val="eop"/>
          <w:rFonts w:ascii="Calibri" w:eastAsiaTheme="majorEastAsia" w:hAnsi="Calibri" w:cs="Calibri"/>
          <w:color w:val="000000"/>
        </w:rPr>
        <w:t> </w:t>
      </w:r>
    </w:p>
    <w:p w14:paraId="142AFF41" w14:textId="77777777" w:rsidR="0065168C" w:rsidRPr="004D58D9" w:rsidRDefault="0065168C" w:rsidP="0065168C">
      <w:pPr>
        <w:pStyle w:val="paragraph"/>
        <w:numPr>
          <w:ilvl w:val="0"/>
          <w:numId w:val="11"/>
        </w:numPr>
        <w:spacing w:before="0" w:beforeAutospacing="0" w:after="0" w:afterAutospacing="0"/>
        <w:textAlignment w:val="baseline"/>
        <w:rPr>
          <w:rFonts w:ascii="Calibri" w:hAnsi="Calibri" w:cs="Calibri"/>
          <w:color w:val="000000"/>
        </w:rPr>
      </w:pPr>
      <w:r w:rsidRPr="79F8A992">
        <w:rPr>
          <w:rStyle w:val="normaltextrun"/>
          <w:rFonts w:ascii="Calibri" w:eastAsiaTheme="majorEastAsia" w:hAnsi="Calibri" w:cs="Calibri"/>
          <w:color w:val="000000" w:themeColor="text1"/>
          <w:lang w:val="en-US"/>
        </w:rPr>
        <w:lastRenderedPageBreak/>
        <w:t>Associate Vice-President (Human Resources) – Co-Chair </w:t>
      </w:r>
      <w:r w:rsidRPr="79F8A992">
        <w:rPr>
          <w:rStyle w:val="eop"/>
          <w:rFonts w:ascii="Calibri" w:eastAsiaTheme="majorEastAsia" w:hAnsi="Calibri" w:cs="Calibri"/>
          <w:color w:val="000000" w:themeColor="text1"/>
        </w:rPr>
        <w:t> </w:t>
      </w:r>
    </w:p>
    <w:p w14:paraId="655D98E1" w14:textId="77777777" w:rsidR="0065168C" w:rsidRPr="004D58D9" w:rsidRDefault="0065168C" w:rsidP="0065168C">
      <w:pPr>
        <w:pStyle w:val="paragraph"/>
        <w:numPr>
          <w:ilvl w:val="0"/>
          <w:numId w:val="11"/>
        </w:numPr>
        <w:spacing w:before="0" w:beforeAutospacing="0" w:after="0" w:afterAutospacing="0"/>
        <w:textAlignment w:val="baseline"/>
        <w:rPr>
          <w:rFonts w:ascii="Calibri" w:hAnsi="Calibri" w:cs="Calibri"/>
          <w:color w:val="000000"/>
        </w:rPr>
      </w:pPr>
      <w:r w:rsidRPr="79F8A992">
        <w:rPr>
          <w:rStyle w:val="normaltextrun"/>
          <w:rFonts w:ascii="Calibri" w:eastAsiaTheme="majorEastAsia" w:hAnsi="Calibri" w:cs="Calibri"/>
          <w:color w:val="000000" w:themeColor="text1"/>
          <w:lang w:val="en-US"/>
        </w:rPr>
        <w:t>Academic Administrators </w:t>
      </w:r>
      <w:r w:rsidRPr="79F8A992">
        <w:rPr>
          <w:rStyle w:val="eop"/>
          <w:rFonts w:ascii="Calibri" w:eastAsiaTheme="majorEastAsia" w:hAnsi="Calibri" w:cs="Calibri"/>
          <w:color w:val="000000" w:themeColor="text1"/>
        </w:rPr>
        <w:t> </w:t>
      </w:r>
    </w:p>
    <w:p w14:paraId="52BECA1A" w14:textId="77777777" w:rsidR="0065168C" w:rsidRPr="004D58D9" w:rsidRDefault="0065168C" w:rsidP="0065168C">
      <w:pPr>
        <w:pStyle w:val="paragraph"/>
        <w:numPr>
          <w:ilvl w:val="0"/>
          <w:numId w:val="11"/>
        </w:numPr>
        <w:spacing w:before="0" w:beforeAutospacing="0" w:after="0" w:afterAutospacing="0"/>
        <w:textAlignment w:val="baseline"/>
        <w:rPr>
          <w:rFonts w:ascii="Calibri" w:hAnsi="Calibri" w:cs="Calibri"/>
          <w:color w:val="000000"/>
        </w:rPr>
      </w:pPr>
      <w:r w:rsidRPr="79F8A992">
        <w:rPr>
          <w:rStyle w:val="normaltextrun"/>
          <w:rFonts w:ascii="Calibri" w:eastAsiaTheme="majorEastAsia" w:hAnsi="Calibri" w:cs="Calibri"/>
          <w:color w:val="000000" w:themeColor="text1"/>
          <w:lang w:val="en-US"/>
        </w:rPr>
        <w:t>Faculty Members </w:t>
      </w:r>
      <w:r w:rsidRPr="79F8A992">
        <w:rPr>
          <w:rStyle w:val="eop"/>
          <w:rFonts w:ascii="Calibri" w:eastAsiaTheme="majorEastAsia" w:hAnsi="Calibri" w:cs="Calibri"/>
          <w:color w:val="000000" w:themeColor="text1"/>
        </w:rPr>
        <w:t> </w:t>
      </w:r>
    </w:p>
    <w:p w14:paraId="7C5C2387" w14:textId="51214755" w:rsidR="0065168C" w:rsidRPr="004D58D9" w:rsidRDefault="0065168C" w:rsidP="79F8A992">
      <w:pPr>
        <w:pStyle w:val="paragraph"/>
        <w:numPr>
          <w:ilvl w:val="0"/>
          <w:numId w:val="11"/>
        </w:numPr>
        <w:spacing w:before="0" w:beforeAutospacing="0" w:after="0" w:afterAutospacing="0"/>
        <w:textAlignment w:val="baseline"/>
        <w:rPr>
          <w:rStyle w:val="eop"/>
          <w:rFonts w:ascii="Calibri" w:eastAsiaTheme="majorEastAsia" w:hAnsi="Calibri" w:cs="Calibri"/>
          <w:color w:val="000000"/>
        </w:rPr>
      </w:pPr>
      <w:r w:rsidRPr="79F8A992">
        <w:rPr>
          <w:rStyle w:val="normaltextrun"/>
          <w:rFonts w:ascii="Calibri" w:eastAsiaTheme="majorEastAsia" w:hAnsi="Calibri" w:cs="Calibri"/>
          <w:color w:val="000000" w:themeColor="text1"/>
          <w:lang w:val="en-US"/>
        </w:rPr>
        <w:t xml:space="preserve">Students </w:t>
      </w:r>
    </w:p>
    <w:p w14:paraId="75CBFB4F" w14:textId="77777777" w:rsidR="0065168C" w:rsidRPr="004D58D9" w:rsidRDefault="0065168C" w:rsidP="0065168C">
      <w:pPr>
        <w:pStyle w:val="paragraph"/>
        <w:numPr>
          <w:ilvl w:val="0"/>
          <w:numId w:val="11"/>
        </w:numPr>
        <w:spacing w:before="0" w:beforeAutospacing="0" w:after="0" w:afterAutospacing="0"/>
        <w:textAlignment w:val="baseline"/>
        <w:rPr>
          <w:rFonts w:ascii="Calibri" w:hAnsi="Calibri" w:cs="Calibri"/>
          <w:color w:val="000000"/>
        </w:rPr>
      </w:pPr>
      <w:r w:rsidRPr="79F8A992">
        <w:rPr>
          <w:rStyle w:val="normaltextrun"/>
          <w:rFonts w:ascii="Calibri" w:eastAsiaTheme="majorEastAsia" w:hAnsi="Calibri" w:cs="Calibri"/>
          <w:color w:val="000000" w:themeColor="text1"/>
          <w:lang w:val="en-US"/>
        </w:rPr>
        <w:t>Staff </w:t>
      </w:r>
      <w:r w:rsidRPr="79F8A992">
        <w:rPr>
          <w:rStyle w:val="eop"/>
          <w:rFonts w:ascii="Calibri" w:eastAsiaTheme="majorEastAsia" w:hAnsi="Calibri" w:cs="Calibri"/>
          <w:color w:val="000000" w:themeColor="text1"/>
        </w:rPr>
        <w:t> </w:t>
      </w:r>
    </w:p>
    <w:p w14:paraId="2D74FCE9" w14:textId="77777777" w:rsidR="0065168C" w:rsidRPr="004D58D9" w:rsidRDefault="0065168C" w:rsidP="0065168C">
      <w:pPr>
        <w:pStyle w:val="paragraph"/>
        <w:spacing w:before="0" w:beforeAutospacing="0" w:after="0" w:afterAutospacing="0"/>
        <w:textAlignment w:val="baseline"/>
        <w:rPr>
          <w:rFonts w:ascii="Calibri" w:hAnsi="Calibri" w:cs="Calibri"/>
          <w:color w:val="000000"/>
        </w:rPr>
      </w:pPr>
      <w:r w:rsidRPr="004D58D9">
        <w:rPr>
          <w:rStyle w:val="eop"/>
          <w:rFonts w:ascii="Calibri" w:eastAsiaTheme="majorEastAsia" w:hAnsi="Calibri" w:cs="Calibri"/>
          <w:color w:val="000000"/>
        </w:rPr>
        <w:t> </w:t>
      </w:r>
    </w:p>
    <w:p w14:paraId="7C17502E" w14:textId="77777777" w:rsidR="0065168C" w:rsidRPr="004D58D9" w:rsidRDefault="0065168C" w:rsidP="0065168C">
      <w:pPr>
        <w:pStyle w:val="paragraph"/>
        <w:spacing w:before="0" w:beforeAutospacing="0" w:after="0" w:afterAutospacing="0"/>
        <w:textAlignment w:val="baseline"/>
        <w:rPr>
          <w:rFonts w:ascii="Calibri" w:hAnsi="Calibri" w:cs="Calibri"/>
          <w:color w:val="000000"/>
        </w:rPr>
      </w:pPr>
      <w:r w:rsidRPr="42554E48">
        <w:rPr>
          <w:rStyle w:val="normaltextrun"/>
          <w:rFonts w:ascii="Calibri" w:eastAsiaTheme="majorEastAsia" w:hAnsi="Calibri" w:cs="Calibri"/>
          <w:color w:val="000000" w:themeColor="text1"/>
          <w:u w:val="single"/>
          <w:lang w:val="en-US"/>
        </w:rPr>
        <w:t>Resources to the Committee </w:t>
      </w:r>
      <w:r w:rsidRPr="42554E48">
        <w:rPr>
          <w:rStyle w:val="eop"/>
          <w:rFonts w:ascii="Calibri" w:eastAsiaTheme="majorEastAsia" w:hAnsi="Calibri" w:cs="Calibri"/>
          <w:color w:val="000000" w:themeColor="text1"/>
        </w:rPr>
        <w:t> </w:t>
      </w:r>
    </w:p>
    <w:p w14:paraId="006A6FFE" w14:textId="4D473743" w:rsidR="5BF876D7" w:rsidRDefault="5BF876D7" w:rsidP="42554E48">
      <w:pPr>
        <w:pStyle w:val="paragraph"/>
        <w:numPr>
          <w:ilvl w:val="0"/>
          <w:numId w:val="12"/>
        </w:numPr>
        <w:spacing w:before="0" w:beforeAutospacing="0" w:after="0" w:afterAutospacing="0"/>
        <w:rPr>
          <w:rFonts w:ascii="Calibri" w:eastAsia="Calibri" w:hAnsi="Calibri" w:cs="Calibri"/>
          <w:color w:val="000000" w:themeColor="text1"/>
        </w:rPr>
      </w:pPr>
      <w:r w:rsidRPr="42554E48">
        <w:rPr>
          <w:rFonts w:ascii="Calibri" w:eastAsia="Calibri" w:hAnsi="Calibri" w:cs="Calibri"/>
          <w:color w:val="000000" w:themeColor="text1"/>
        </w:rPr>
        <w:t>Don Stewart, Project Consultant, Executive Director, Student Support</w:t>
      </w:r>
    </w:p>
    <w:p w14:paraId="1F037AF2" w14:textId="762BA378"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Oluchi Ogbu, Project Assistant, Faculty Relations Specialist</w:t>
      </w:r>
    </w:p>
    <w:p w14:paraId="010FDEE7" w14:textId="644970CC"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Janique Philippe, Project Assistant, Employee Wellness Specialist</w:t>
      </w:r>
    </w:p>
    <w:p w14:paraId="693CF237" w14:textId="383C5188"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Arlana Vadnais, Project Assistant, Associate Director, Wellness &amp; Prevention</w:t>
      </w:r>
    </w:p>
    <w:p w14:paraId="03E6C69B" w14:textId="7AC9F0A1"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Sarah Vanderveen, Communications Specialist, Provost’s Office</w:t>
      </w:r>
    </w:p>
    <w:p w14:paraId="02229CD1" w14:textId="3FF2318C"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Jill Bonner, Confidential Assistant to the Vice-Provost (Academic Affairs)</w:t>
      </w:r>
    </w:p>
    <w:p w14:paraId="33BC075B" w14:textId="67551F3A"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Marcia Davies, Confidential Assistant to the Vice-Provost (Students)</w:t>
      </w:r>
    </w:p>
    <w:p w14:paraId="38B0461B" w14:textId="42AF6F51" w:rsidR="5BF876D7" w:rsidRDefault="5BF876D7" w:rsidP="42554E48">
      <w:pPr>
        <w:pStyle w:val="ListParagraph"/>
        <w:numPr>
          <w:ilvl w:val="0"/>
          <w:numId w:val="12"/>
        </w:numPr>
        <w:rPr>
          <w:rFonts w:ascii="Calibri" w:eastAsia="Calibri" w:hAnsi="Calibri" w:cs="Calibri"/>
          <w:color w:val="000000" w:themeColor="text1"/>
          <w:sz w:val="24"/>
          <w:szCs w:val="24"/>
          <w:lang w:val="en-CA"/>
        </w:rPr>
      </w:pPr>
      <w:r w:rsidRPr="42554E48">
        <w:rPr>
          <w:rFonts w:ascii="Calibri" w:eastAsia="Calibri" w:hAnsi="Calibri" w:cs="Calibri"/>
          <w:color w:val="000000" w:themeColor="text1"/>
          <w:sz w:val="24"/>
          <w:szCs w:val="24"/>
          <w:lang w:val="en-CA"/>
        </w:rPr>
        <w:t>Lindsay Menard, Administrative Manager, Human Resources</w:t>
      </w:r>
    </w:p>
    <w:p w14:paraId="0812BB5D" w14:textId="77777777" w:rsidR="005D32C3" w:rsidRPr="004D58D9" w:rsidRDefault="005D32C3" w:rsidP="005D32C3">
      <w:pPr>
        <w:pStyle w:val="paragraph"/>
        <w:spacing w:before="0" w:beforeAutospacing="0" w:after="0" w:afterAutospacing="0"/>
        <w:ind w:left="720"/>
        <w:textAlignment w:val="baseline"/>
        <w:rPr>
          <w:rFonts w:ascii="Calibri" w:hAnsi="Calibri" w:cs="Calibri"/>
          <w:color w:val="000000"/>
        </w:rPr>
      </w:pPr>
    </w:p>
    <w:p w14:paraId="383DEC29" w14:textId="24C8ACDE" w:rsidR="0065168C" w:rsidRPr="00A05003" w:rsidRDefault="0065168C" w:rsidP="42554E48">
      <w:pPr>
        <w:pStyle w:val="paragraph"/>
        <w:spacing w:before="0" w:beforeAutospacing="0" w:after="0" w:afterAutospacing="0"/>
        <w:textAlignment w:val="baseline"/>
        <w:rPr>
          <w:rFonts w:ascii="Calibri" w:eastAsiaTheme="majorEastAsia" w:hAnsi="Calibri" w:cs="Calibri"/>
          <w:lang w:val="en-US"/>
        </w:rPr>
      </w:pPr>
      <w:r w:rsidRPr="42554E48">
        <w:rPr>
          <w:rStyle w:val="normaltextrun"/>
          <w:rFonts w:ascii="Calibri" w:eastAsiaTheme="majorEastAsia" w:hAnsi="Calibri" w:cs="Calibri"/>
          <w:lang w:val="en-US"/>
        </w:rPr>
        <w:t xml:space="preserve">It is expected that the Task Force will be formed in </w:t>
      </w:r>
      <w:r w:rsidR="60CE31B0" w:rsidRPr="42554E48">
        <w:rPr>
          <w:rStyle w:val="normaltextrun"/>
          <w:rFonts w:ascii="Calibri" w:eastAsiaTheme="majorEastAsia" w:hAnsi="Calibri" w:cs="Calibri"/>
          <w:lang w:val="en-US"/>
        </w:rPr>
        <w:t>April</w:t>
      </w:r>
      <w:r w:rsidRPr="42554E48">
        <w:rPr>
          <w:rStyle w:val="normaltextrun"/>
          <w:rFonts w:ascii="Calibri" w:eastAsiaTheme="majorEastAsia" w:hAnsi="Calibri" w:cs="Calibri"/>
          <w:lang w:val="en-US"/>
        </w:rPr>
        <w:t xml:space="preserve"> 2024, and working groups will be </w:t>
      </w:r>
      <w:r w:rsidR="00E66D3F" w:rsidRPr="42554E48">
        <w:rPr>
          <w:rStyle w:val="normaltextrun"/>
          <w:rFonts w:ascii="Calibri" w:eastAsiaTheme="majorEastAsia" w:hAnsi="Calibri" w:cs="Calibri"/>
          <w:lang w:val="en-US"/>
        </w:rPr>
        <w:t>established</w:t>
      </w:r>
      <w:r w:rsidRPr="42554E48">
        <w:rPr>
          <w:rStyle w:val="normaltextrun"/>
          <w:rFonts w:ascii="Calibri" w:eastAsiaTheme="majorEastAsia" w:hAnsi="Calibri" w:cs="Calibri"/>
          <w:lang w:val="en-US"/>
        </w:rPr>
        <w:t xml:space="preserve"> in alignment with our mandate. The Task Force will meet monthly and working groups will meet more frequently in keeping with their assigned responsibilities. An interim report will be submitted in </w:t>
      </w:r>
      <w:r w:rsidR="000B0504" w:rsidRPr="42554E48">
        <w:rPr>
          <w:rStyle w:val="normaltextrun"/>
          <w:rFonts w:ascii="Calibri" w:eastAsiaTheme="majorEastAsia" w:hAnsi="Calibri" w:cs="Calibri"/>
          <w:lang w:val="en-US"/>
        </w:rPr>
        <w:t>October</w:t>
      </w:r>
      <w:r w:rsidRPr="42554E48">
        <w:rPr>
          <w:rStyle w:val="normaltextrun"/>
          <w:rFonts w:ascii="Calibri" w:eastAsiaTheme="majorEastAsia" w:hAnsi="Calibri" w:cs="Calibri"/>
          <w:lang w:val="en-US"/>
        </w:rPr>
        <w:t xml:space="preserve"> 2024, and a final report with recommendations by</w:t>
      </w:r>
      <w:r w:rsidR="009A2790" w:rsidRPr="42554E48">
        <w:rPr>
          <w:rStyle w:val="normaltextrun"/>
          <w:rFonts w:ascii="Calibri" w:eastAsiaTheme="majorEastAsia" w:hAnsi="Calibri" w:cs="Calibri"/>
          <w:lang w:val="en-US"/>
        </w:rPr>
        <w:t xml:space="preserve"> </w:t>
      </w:r>
      <w:r w:rsidR="00B62556" w:rsidRPr="42554E48">
        <w:rPr>
          <w:rStyle w:val="normaltextrun"/>
          <w:rFonts w:ascii="Calibri" w:eastAsiaTheme="majorEastAsia" w:hAnsi="Calibri" w:cs="Calibri"/>
          <w:lang w:val="en-US"/>
        </w:rPr>
        <w:t>July</w:t>
      </w:r>
      <w:r w:rsidRPr="42554E48">
        <w:rPr>
          <w:rStyle w:val="normaltextrun"/>
          <w:rFonts w:ascii="Calibri" w:eastAsiaTheme="majorEastAsia" w:hAnsi="Calibri" w:cs="Calibri"/>
          <w:lang w:val="en-US"/>
        </w:rPr>
        <w:t xml:space="preserve"> 202</w:t>
      </w:r>
      <w:r w:rsidR="00B62556" w:rsidRPr="42554E48">
        <w:rPr>
          <w:rStyle w:val="normaltextrun"/>
          <w:rFonts w:ascii="Calibri" w:eastAsiaTheme="majorEastAsia" w:hAnsi="Calibri" w:cs="Calibri"/>
          <w:lang w:val="en-US"/>
        </w:rPr>
        <w:t>5</w:t>
      </w:r>
      <w:r w:rsidRPr="42554E48">
        <w:rPr>
          <w:rStyle w:val="normaltextrun"/>
          <w:rFonts w:ascii="Calibri" w:eastAsiaTheme="majorEastAsia" w:hAnsi="Calibri" w:cs="Calibri"/>
          <w:lang w:val="en-US"/>
        </w:rPr>
        <w:t>.</w:t>
      </w:r>
      <w:r w:rsidRPr="42554E48">
        <w:rPr>
          <w:rStyle w:val="eop"/>
          <w:rFonts w:ascii="Calibri" w:eastAsiaTheme="majorEastAsia" w:hAnsi="Calibri" w:cs="Calibri"/>
        </w:rPr>
        <w:t> </w:t>
      </w:r>
    </w:p>
    <w:p w14:paraId="3A99B2A4" w14:textId="77777777" w:rsidR="0065168C" w:rsidRPr="004D58D9" w:rsidRDefault="0065168C" w:rsidP="0065168C">
      <w:pPr>
        <w:rPr>
          <w:rFonts w:ascii="Calibri" w:hAnsi="Calibri" w:cs="Calibri"/>
        </w:rPr>
      </w:pPr>
    </w:p>
    <w:p w14:paraId="1C5EC400" w14:textId="77777777" w:rsidR="0065168C" w:rsidRDefault="0065168C" w:rsidP="00F4131F">
      <w:pPr>
        <w:pStyle w:val="paragraph"/>
        <w:spacing w:before="0" w:beforeAutospacing="0" w:after="0" w:afterAutospacing="0"/>
        <w:textAlignment w:val="baseline"/>
        <w:rPr>
          <w:rFonts w:ascii="Calibri" w:eastAsiaTheme="majorEastAsia" w:hAnsi="Calibri" w:cs="Calibri"/>
          <w:color w:val="000000"/>
        </w:rPr>
      </w:pPr>
    </w:p>
    <w:p w14:paraId="085ED626"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6ED054F4"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4E648AD8"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701DDE0C"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550D6AA0"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366936FA"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231FE292"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55CCC124"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2D05DAE4"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43A2BABB"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0C33E1A0"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2A9E6060"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02062BF8"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19B96057"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76DDBE07"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4DAE9AB0"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18D9C9C0"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64BCA606"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367176DD" w14:textId="77777777" w:rsidR="00D613BD" w:rsidRDefault="00D613BD" w:rsidP="00F4131F">
      <w:pPr>
        <w:pStyle w:val="paragraph"/>
        <w:spacing w:before="0" w:beforeAutospacing="0" w:after="0" w:afterAutospacing="0"/>
        <w:textAlignment w:val="baseline"/>
        <w:rPr>
          <w:rFonts w:ascii="Calibri" w:eastAsiaTheme="majorEastAsia" w:hAnsi="Calibri" w:cs="Calibri"/>
          <w:color w:val="000000"/>
        </w:rPr>
      </w:pPr>
    </w:p>
    <w:p w14:paraId="6383FA9B" w14:textId="5257E5B3" w:rsidR="00D62B5B" w:rsidRDefault="00D613BD" w:rsidP="009044C2">
      <w:pPr>
        <w:pStyle w:val="paragraph"/>
        <w:spacing w:before="0" w:beforeAutospacing="0" w:after="0" w:afterAutospacing="0"/>
        <w:jc w:val="center"/>
        <w:textAlignment w:val="baseline"/>
        <w:rPr>
          <w:rFonts w:ascii="Calibri" w:eastAsiaTheme="majorEastAsia" w:hAnsi="Calibri" w:cs="Calibri"/>
          <w:color w:val="000000"/>
        </w:rPr>
      </w:pPr>
      <w:r>
        <w:rPr>
          <w:rFonts w:ascii="Calibri" w:eastAsiaTheme="majorEastAsia" w:hAnsi="Calibri" w:cs="Calibri"/>
          <w:color w:val="000000"/>
        </w:rPr>
        <w:lastRenderedPageBreak/>
        <w:t>ADDENDUM</w:t>
      </w:r>
    </w:p>
    <w:p w14:paraId="137EDA25" w14:textId="77777777" w:rsidR="009044C2" w:rsidRDefault="00D62B5B" w:rsidP="009044C2">
      <w:pPr>
        <w:shd w:val="clear" w:color="auto" w:fill="FFFFFF"/>
        <w:spacing w:before="360" w:after="100" w:afterAutospacing="1" w:line="288" w:lineRule="atLeast"/>
        <w:outlineLvl w:val="3"/>
        <w:rPr>
          <w:rFonts w:eastAsia="Times New Roman" w:cstheme="minorHAnsi"/>
          <w:b/>
          <w:bCs/>
          <w:color w:val="222222"/>
          <w:kern w:val="0"/>
          <w:sz w:val="24"/>
          <w:szCs w:val="24"/>
          <w14:ligatures w14:val="none"/>
        </w:rPr>
      </w:pPr>
      <w:r w:rsidRPr="00A67BA6">
        <w:rPr>
          <w:rFonts w:eastAsia="Times New Roman" w:cstheme="minorHAnsi"/>
          <w:b/>
          <w:bCs/>
          <w:color w:val="222222"/>
          <w:kern w:val="0"/>
          <w:sz w:val="24"/>
          <w:szCs w:val="24"/>
          <w14:ligatures w14:val="none"/>
        </w:rPr>
        <w:t>UM Task Force on Mental Health and Well-being:</w:t>
      </w:r>
    </w:p>
    <w:p w14:paraId="67E163F1" w14:textId="77777777" w:rsidR="009044C2" w:rsidRDefault="00D62B5B" w:rsidP="00A123EB">
      <w:pPr>
        <w:shd w:val="clear" w:color="auto" w:fill="FFFFFF"/>
        <w:spacing w:after="0" w:line="240" w:lineRule="auto"/>
        <w:outlineLvl w:val="3"/>
        <w:rPr>
          <w:rFonts w:eastAsia="Times New Roman" w:cstheme="minorHAnsi"/>
          <w:b/>
          <w:bCs/>
          <w:color w:val="222222"/>
          <w:kern w:val="0"/>
          <w:sz w:val="24"/>
          <w:szCs w:val="24"/>
          <w14:ligatures w14:val="none"/>
        </w:rPr>
      </w:pPr>
      <w:r w:rsidRPr="00A67BA6">
        <w:rPr>
          <w:rFonts w:eastAsia="Times New Roman" w:cstheme="minorHAnsi"/>
          <w:color w:val="222222"/>
          <w:kern w:val="0"/>
          <w:sz w:val="24"/>
          <w:szCs w:val="24"/>
          <w14:ligatures w14:val="none"/>
        </w:rPr>
        <w:t>Co-chairs</w:t>
      </w:r>
      <w:r w:rsidR="009044C2">
        <w:rPr>
          <w:rFonts w:eastAsia="Times New Roman" w:cstheme="minorHAnsi"/>
          <w:b/>
          <w:bCs/>
          <w:color w:val="222222"/>
          <w:kern w:val="0"/>
          <w:sz w:val="24"/>
          <w:szCs w:val="24"/>
          <w14:ligatures w14:val="none"/>
        </w:rPr>
        <w:t>:</w:t>
      </w:r>
    </w:p>
    <w:p w14:paraId="4E79F081" w14:textId="77777777" w:rsidR="00BB6AE0" w:rsidRPr="00BB6AE0" w:rsidRDefault="00D62B5B" w:rsidP="00A123EB">
      <w:pPr>
        <w:pStyle w:val="ListParagraph"/>
        <w:numPr>
          <w:ilvl w:val="0"/>
          <w:numId w:val="15"/>
        </w:numPr>
        <w:shd w:val="clear" w:color="auto" w:fill="FFFFFF"/>
        <w:spacing w:after="0" w:line="240" w:lineRule="auto"/>
        <w:outlineLvl w:val="3"/>
        <w:rPr>
          <w:rFonts w:eastAsia="Times New Roman" w:cstheme="minorHAnsi"/>
          <w:b/>
          <w:bCs/>
          <w:color w:val="222222"/>
          <w:kern w:val="0"/>
          <w:sz w:val="24"/>
          <w:szCs w:val="24"/>
          <w14:ligatures w14:val="none"/>
        </w:rPr>
      </w:pPr>
      <w:r w:rsidRPr="009044C2">
        <w:rPr>
          <w:rFonts w:eastAsia="Times New Roman" w:cstheme="minorHAnsi"/>
          <w:color w:val="222222"/>
          <w:kern w:val="0"/>
          <w:sz w:val="24"/>
          <w:szCs w:val="24"/>
          <w14:ligatures w14:val="none"/>
        </w:rPr>
        <w:t>Tracey Peter, Vice-Provost (Academic Affairs)</w:t>
      </w:r>
    </w:p>
    <w:p w14:paraId="5D1B1207" w14:textId="77777777" w:rsidR="00BB6AE0" w:rsidRPr="00BB6AE0" w:rsidRDefault="00D62B5B" w:rsidP="00A123EB">
      <w:pPr>
        <w:pStyle w:val="ListParagraph"/>
        <w:numPr>
          <w:ilvl w:val="0"/>
          <w:numId w:val="15"/>
        </w:numPr>
        <w:shd w:val="clear" w:color="auto" w:fill="FFFFFF"/>
        <w:spacing w:after="100" w:afterAutospacing="1" w:line="240" w:lineRule="auto"/>
        <w:outlineLvl w:val="3"/>
        <w:rPr>
          <w:rFonts w:eastAsia="Times New Roman" w:cstheme="minorHAnsi"/>
          <w:b/>
          <w:bCs/>
          <w:color w:val="222222"/>
          <w:kern w:val="0"/>
          <w:sz w:val="24"/>
          <w:szCs w:val="24"/>
          <w14:ligatures w14:val="none"/>
        </w:rPr>
      </w:pPr>
      <w:r w:rsidRPr="00BB6AE0">
        <w:rPr>
          <w:rFonts w:eastAsia="Times New Roman" w:cstheme="minorHAnsi"/>
          <w:color w:val="222222"/>
          <w:kern w:val="0"/>
          <w:sz w:val="24"/>
          <w:szCs w:val="24"/>
          <w14:ligatures w14:val="none"/>
        </w:rPr>
        <w:t>Laurie Schnarr, Vice-Provost (Students)</w:t>
      </w:r>
    </w:p>
    <w:p w14:paraId="6DAADFA5" w14:textId="3FEF5EF7" w:rsidR="00D62B5B" w:rsidRPr="00BB6AE0" w:rsidRDefault="00D62B5B" w:rsidP="00A123EB">
      <w:pPr>
        <w:pStyle w:val="ListParagraph"/>
        <w:numPr>
          <w:ilvl w:val="0"/>
          <w:numId w:val="15"/>
        </w:numPr>
        <w:shd w:val="clear" w:color="auto" w:fill="FFFFFF"/>
        <w:spacing w:after="100" w:afterAutospacing="1" w:line="240" w:lineRule="auto"/>
        <w:outlineLvl w:val="3"/>
        <w:rPr>
          <w:rFonts w:eastAsia="Times New Roman" w:cstheme="minorHAnsi"/>
          <w:b/>
          <w:bCs/>
          <w:color w:val="222222"/>
          <w:kern w:val="0"/>
          <w:sz w:val="24"/>
          <w:szCs w:val="24"/>
          <w14:ligatures w14:val="none"/>
        </w:rPr>
      </w:pPr>
      <w:r w:rsidRPr="00BB6AE0">
        <w:rPr>
          <w:rFonts w:eastAsia="Times New Roman" w:cstheme="minorHAnsi"/>
          <w:color w:val="222222"/>
          <w:kern w:val="0"/>
          <w:sz w:val="24"/>
          <w:szCs w:val="24"/>
          <w14:ligatures w14:val="none"/>
        </w:rPr>
        <w:t>René Ouellette, Associate Vice-President (Human Resources)</w:t>
      </w:r>
    </w:p>
    <w:p w14:paraId="11B09F1B" w14:textId="77777777" w:rsidR="00BB6AE0" w:rsidRDefault="00D62B5B" w:rsidP="00A123EB">
      <w:pPr>
        <w:shd w:val="clear" w:color="auto" w:fill="FFFFFF"/>
        <w:spacing w:after="0" w:line="240" w:lineRule="auto"/>
        <w:rPr>
          <w:rFonts w:eastAsia="Times New Roman" w:cstheme="minorHAnsi"/>
          <w:color w:val="222222"/>
          <w:kern w:val="0"/>
          <w:sz w:val="24"/>
          <w:szCs w:val="24"/>
          <w14:ligatures w14:val="none"/>
        </w:rPr>
      </w:pPr>
      <w:r w:rsidRPr="00BB6AE0">
        <w:rPr>
          <w:rFonts w:eastAsia="Times New Roman" w:cstheme="minorHAnsi"/>
          <w:color w:val="222222"/>
          <w:kern w:val="0"/>
          <w:sz w:val="24"/>
          <w:szCs w:val="24"/>
          <w14:ligatures w14:val="none"/>
        </w:rPr>
        <w:t>Academic administrators</w:t>
      </w:r>
      <w:r w:rsidR="00BB6AE0">
        <w:rPr>
          <w:rFonts w:eastAsia="Times New Roman" w:cstheme="minorHAnsi"/>
          <w:color w:val="222222"/>
          <w:kern w:val="0"/>
          <w:sz w:val="24"/>
          <w:szCs w:val="24"/>
          <w14:ligatures w14:val="none"/>
        </w:rPr>
        <w:t>:</w:t>
      </w:r>
    </w:p>
    <w:p w14:paraId="71674699" w14:textId="77777777" w:rsidR="00BB6AE0" w:rsidRDefault="00D62B5B" w:rsidP="00A123EB">
      <w:pPr>
        <w:pStyle w:val="ListParagraph"/>
        <w:numPr>
          <w:ilvl w:val="0"/>
          <w:numId w:val="16"/>
        </w:numPr>
        <w:shd w:val="clear" w:color="auto" w:fill="FFFFFF"/>
        <w:spacing w:after="0" w:line="240" w:lineRule="auto"/>
        <w:rPr>
          <w:rFonts w:eastAsia="Times New Roman" w:cstheme="minorHAnsi"/>
          <w:color w:val="222222"/>
          <w:kern w:val="0"/>
          <w:sz w:val="24"/>
          <w:szCs w:val="24"/>
          <w14:ligatures w14:val="none"/>
        </w:rPr>
      </w:pPr>
      <w:r w:rsidRPr="00BB6AE0">
        <w:rPr>
          <w:rFonts w:eastAsia="Times New Roman" w:cstheme="minorHAnsi"/>
          <w:color w:val="222222"/>
          <w:kern w:val="0"/>
          <w:sz w:val="24"/>
          <w:szCs w:val="24"/>
          <w14:ligatures w14:val="none"/>
        </w:rPr>
        <w:t>Angie Bruce, Vice-President (Indigenous)</w:t>
      </w:r>
    </w:p>
    <w:p w14:paraId="34C3CCA0" w14:textId="77777777" w:rsidR="00BB6AE0" w:rsidRDefault="00D62B5B" w:rsidP="00A123EB">
      <w:pPr>
        <w:pStyle w:val="ListParagraph"/>
        <w:numPr>
          <w:ilvl w:val="0"/>
          <w:numId w:val="16"/>
        </w:numPr>
        <w:shd w:val="clear" w:color="auto" w:fill="FFFFFF"/>
        <w:spacing w:after="0" w:line="240" w:lineRule="auto"/>
        <w:rPr>
          <w:rFonts w:eastAsia="Times New Roman" w:cstheme="minorHAnsi"/>
          <w:color w:val="222222"/>
          <w:kern w:val="0"/>
          <w:sz w:val="24"/>
          <w:szCs w:val="24"/>
          <w14:ligatures w14:val="none"/>
        </w:rPr>
      </w:pPr>
      <w:r w:rsidRPr="00BB6AE0">
        <w:rPr>
          <w:rFonts w:eastAsia="Times New Roman" w:cstheme="minorHAnsi"/>
          <w:color w:val="222222"/>
          <w:kern w:val="0"/>
          <w:sz w:val="24"/>
          <w:szCs w:val="24"/>
          <w14:ligatures w14:val="none"/>
        </w:rPr>
        <w:t>Kelley Main, Dean, Faculty of Graduate Studies</w:t>
      </w:r>
    </w:p>
    <w:p w14:paraId="3FBE5183" w14:textId="77777777" w:rsidR="00BB6AE0" w:rsidRDefault="00D62B5B" w:rsidP="00A123EB">
      <w:pPr>
        <w:pStyle w:val="ListParagraph"/>
        <w:numPr>
          <w:ilvl w:val="0"/>
          <w:numId w:val="16"/>
        </w:numPr>
        <w:shd w:val="clear" w:color="auto" w:fill="FFFFFF"/>
        <w:spacing w:after="0" w:line="240" w:lineRule="auto"/>
        <w:rPr>
          <w:rFonts w:eastAsia="Times New Roman" w:cstheme="minorHAnsi"/>
          <w:color w:val="222222"/>
          <w:kern w:val="0"/>
          <w:sz w:val="24"/>
          <w:szCs w:val="24"/>
          <w14:ligatures w14:val="none"/>
        </w:rPr>
      </w:pPr>
      <w:r w:rsidRPr="00BB6AE0">
        <w:rPr>
          <w:rFonts w:eastAsia="Times New Roman" w:cstheme="minorHAnsi"/>
          <w:color w:val="222222"/>
          <w:kern w:val="0"/>
          <w:sz w:val="24"/>
          <w:szCs w:val="24"/>
          <w14:ligatures w14:val="none"/>
        </w:rPr>
        <w:t>Ayush Kumar, Associate Dean, Faculty of Science</w:t>
      </w:r>
    </w:p>
    <w:p w14:paraId="41027F02" w14:textId="0CC6BFF2" w:rsidR="00D62B5B" w:rsidRPr="00BB6AE0" w:rsidRDefault="00D62B5B" w:rsidP="00A123EB">
      <w:pPr>
        <w:pStyle w:val="ListParagraph"/>
        <w:numPr>
          <w:ilvl w:val="0"/>
          <w:numId w:val="16"/>
        </w:numPr>
        <w:shd w:val="clear" w:color="auto" w:fill="FFFFFF"/>
        <w:spacing w:after="0" w:line="240" w:lineRule="auto"/>
        <w:rPr>
          <w:rFonts w:eastAsia="Times New Roman" w:cstheme="minorHAnsi"/>
          <w:color w:val="222222"/>
          <w:kern w:val="0"/>
          <w:sz w:val="24"/>
          <w:szCs w:val="24"/>
          <w14:ligatures w14:val="none"/>
        </w:rPr>
      </w:pPr>
      <w:r w:rsidRPr="00BB6AE0">
        <w:rPr>
          <w:rFonts w:eastAsia="Times New Roman" w:cstheme="minorHAnsi"/>
          <w:color w:val="222222"/>
          <w:kern w:val="0"/>
          <w:sz w:val="24"/>
          <w:szCs w:val="24"/>
          <w14:ligatures w14:val="none"/>
        </w:rPr>
        <w:t>Leisha Strachan, Associate Dean, Faculty of Kinesiology &amp; Recreation Management</w:t>
      </w:r>
    </w:p>
    <w:p w14:paraId="5AE66B26" w14:textId="77777777" w:rsidR="00A123EB" w:rsidRDefault="00A123EB" w:rsidP="00A123EB">
      <w:pPr>
        <w:shd w:val="clear" w:color="auto" w:fill="FFFFFF"/>
        <w:spacing w:after="0" w:line="240" w:lineRule="auto"/>
        <w:rPr>
          <w:rFonts w:eastAsia="Times New Roman" w:cstheme="minorHAnsi"/>
          <w:color w:val="222222"/>
          <w:kern w:val="0"/>
          <w:sz w:val="24"/>
          <w:szCs w:val="24"/>
          <w14:ligatures w14:val="none"/>
        </w:rPr>
      </w:pPr>
    </w:p>
    <w:p w14:paraId="2E3C8CF1" w14:textId="1951318B" w:rsidR="00E97FD7" w:rsidRDefault="00D62B5B" w:rsidP="00A123EB">
      <w:pPr>
        <w:shd w:val="clear" w:color="auto" w:fill="FFFFFF"/>
        <w:spacing w:after="0" w:line="240" w:lineRule="auto"/>
        <w:rPr>
          <w:rFonts w:eastAsia="Times New Roman" w:cstheme="minorHAnsi"/>
          <w:color w:val="222222"/>
          <w:kern w:val="0"/>
          <w:sz w:val="24"/>
          <w:szCs w:val="24"/>
          <w14:ligatures w14:val="none"/>
        </w:rPr>
      </w:pPr>
      <w:r w:rsidRPr="00A67BA6">
        <w:rPr>
          <w:rFonts w:eastAsia="Times New Roman" w:cstheme="minorHAnsi"/>
          <w:color w:val="222222"/>
          <w:kern w:val="0"/>
          <w:sz w:val="24"/>
          <w:szCs w:val="24"/>
          <w14:ligatures w14:val="none"/>
        </w:rPr>
        <w:t>Student representatives</w:t>
      </w:r>
      <w:r w:rsidR="00E97FD7">
        <w:rPr>
          <w:rFonts w:eastAsia="Times New Roman" w:cstheme="minorHAnsi"/>
          <w:color w:val="222222"/>
          <w:kern w:val="0"/>
          <w:sz w:val="24"/>
          <w:szCs w:val="24"/>
          <w14:ligatures w14:val="none"/>
        </w:rPr>
        <w:t>:</w:t>
      </w:r>
    </w:p>
    <w:p w14:paraId="53DBFBEF" w14:textId="77777777" w:rsidR="00E97FD7" w:rsidRDefault="00D62B5B" w:rsidP="00A123EB">
      <w:pPr>
        <w:pStyle w:val="ListParagraph"/>
        <w:numPr>
          <w:ilvl w:val="0"/>
          <w:numId w:val="17"/>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Divya Sharma, President Elect, UMSU</w:t>
      </w:r>
    </w:p>
    <w:p w14:paraId="572CBE7C" w14:textId="77777777" w:rsidR="00E97FD7" w:rsidRDefault="00D62B5B" w:rsidP="00A123EB">
      <w:pPr>
        <w:pStyle w:val="ListParagraph"/>
        <w:numPr>
          <w:ilvl w:val="0"/>
          <w:numId w:val="17"/>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Christopher Yendt, President, UMGSA</w:t>
      </w:r>
    </w:p>
    <w:p w14:paraId="0EE6E9B4" w14:textId="17BD6086" w:rsidR="00D62B5B" w:rsidRPr="00E97FD7" w:rsidRDefault="00D62B5B" w:rsidP="00A123EB">
      <w:pPr>
        <w:pStyle w:val="ListParagraph"/>
        <w:numPr>
          <w:ilvl w:val="0"/>
          <w:numId w:val="17"/>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Leena Regi Saleth, HSGSA Representative</w:t>
      </w:r>
    </w:p>
    <w:p w14:paraId="059A8905" w14:textId="77777777" w:rsidR="00A123EB" w:rsidRDefault="00A123EB" w:rsidP="00A123EB">
      <w:pPr>
        <w:shd w:val="clear" w:color="auto" w:fill="FFFFFF"/>
        <w:spacing w:after="0" w:line="240" w:lineRule="auto"/>
        <w:rPr>
          <w:rFonts w:eastAsia="Times New Roman" w:cstheme="minorHAnsi"/>
          <w:color w:val="222222"/>
          <w:kern w:val="0"/>
          <w:sz w:val="24"/>
          <w:szCs w:val="24"/>
          <w14:ligatures w14:val="none"/>
        </w:rPr>
      </w:pPr>
    </w:p>
    <w:p w14:paraId="7CB87EBB" w14:textId="54A97FD9" w:rsidR="00E97FD7" w:rsidRDefault="00D62B5B" w:rsidP="00A123EB">
      <w:pPr>
        <w:shd w:val="clear" w:color="auto" w:fill="FFFFFF"/>
        <w:spacing w:after="0" w:line="240" w:lineRule="auto"/>
        <w:rPr>
          <w:rFonts w:eastAsia="Times New Roman" w:cstheme="minorHAnsi"/>
          <w:color w:val="222222"/>
          <w:kern w:val="0"/>
          <w:sz w:val="24"/>
          <w:szCs w:val="24"/>
          <w14:ligatures w14:val="none"/>
        </w:rPr>
      </w:pPr>
      <w:r w:rsidRPr="00A67BA6">
        <w:rPr>
          <w:rFonts w:eastAsia="Times New Roman" w:cstheme="minorHAnsi"/>
          <w:color w:val="222222"/>
          <w:kern w:val="0"/>
          <w:sz w:val="24"/>
          <w:szCs w:val="24"/>
          <w14:ligatures w14:val="none"/>
        </w:rPr>
        <w:t>Faculty members</w:t>
      </w:r>
      <w:r w:rsidR="00E97FD7">
        <w:rPr>
          <w:rFonts w:eastAsia="Times New Roman" w:cstheme="minorHAnsi"/>
          <w:color w:val="222222"/>
          <w:kern w:val="0"/>
          <w:sz w:val="24"/>
          <w:szCs w:val="24"/>
          <w14:ligatures w14:val="none"/>
        </w:rPr>
        <w:t>:</w:t>
      </w:r>
    </w:p>
    <w:p w14:paraId="1B973D20" w14:textId="77777777" w:rsidR="00E97FD7" w:rsidRDefault="00D62B5B" w:rsidP="00A123EB">
      <w:pPr>
        <w:pStyle w:val="ListParagraph"/>
        <w:numPr>
          <w:ilvl w:val="0"/>
          <w:numId w:val="18"/>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Danna McDonald, Student Counselling Centre</w:t>
      </w:r>
    </w:p>
    <w:p w14:paraId="7E9F73F2" w14:textId="77777777" w:rsidR="00E97FD7" w:rsidRDefault="00D62B5B" w:rsidP="00A123EB">
      <w:pPr>
        <w:pStyle w:val="ListParagraph"/>
        <w:numPr>
          <w:ilvl w:val="0"/>
          <w:numId w:val="18"/>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Shay-Lee Bolton, Department of Psychiatry, Max Rady College of Medicine</w:t>
      </w:r>
    </w:p>
    <w:p w14:paraId="4DA31EEA" w14:textId="77777777" w:rsidR="00E97FD7" w:rsidRDefault="00D62B5B" w:rsidP="00A123EB">
      <w:pPr>
        <w:pStyle w:val="ListParagraph"/>
        <w:numPr>
          <w:ilvl w:val="0"/>
          <w:numId w:val="18"/>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Kristin Reynolds, Department of Psychology, Faculty of Arts</w:t>
      </w:r>
    </w:p>
    <w:p w14:paraId="5E784A52" w14:textId="1A01AEFF" w:rsidR="00D62B5B" w:rsidRPr="00E97FD7" w:rsidRDefault="00D62B5B" w:rsidP="00A123EB">
      <w:pPr>
        <w:pStyle w:val="ListParagraph"/>
        <w:numPr>
          <w:ilvl w:val="0"/>
          <w:numId w:val="18"/>
        </w:numPr>
        <w:shd w:val="clear" w:color="auto" w:fill="FFFFFF"/>
        <w:spacing w:after="0" w:line="240" w:lineRule="auto"/>
        <w:rPr>
          <w:rFonts w:eastAsia="Times New Roman" w:cstheme="minorHAnsi"/>
          <w:color w:val="222222"/>
          <w:kern w:val="0"/>
          <w:sz w:val="24"/>
          <w:szCs w:val="24"/>
          <w14:ligatures w14:val="none"/>
        </w:rPr>
      </w:pPr>
      <w:r w:rsidRPr="00E97FD7">
        <w:rPr>
          <w:rFonts w:eastAsia="Times New Roman" w:cstheme="minorHAnsi"/>
          <w:color w:val="222222"/>
          <w:kern w:val="0"/>
          <w:sz w:val="24"/>
          <w:szCs w:val="24"/>
          <w14:ligatures w14:val="none"/>
        </w:rPr>
        <w:t>Jennifer Watt, Department of Curriculum, Teaching and Learning, Faculty of Education</w:t>
      </w:r>
    </w:p>
    <w:p w14:paraId="2028E235" w14:textId="77777777" w:rsidR="00A123EB" w:rsidRDefault="00A123EB" w:rsidP="00A123EB">
      <w:pPr>
        <w:shd w:val="clear" w:color="auto" w:fill="FFFFFF"/>
        <w:spacing w:after="0" w:line="240" w:lineRule="auto"/>
        <w:rPr>
          <w:rFonts w:eastAsia="Times New Roman" w:cstheme="minorHAnsi"/>
          <w:color w:val="222222"/>
          <w:kern w:val="0"/>
          <w:sz w:val="24"/>
          <w:szCs w:val="24"/>
          <w14:ligatures w14:val="none"/>
        </w:rPr>
      </w:pPr>
    </w:p>
    <w:p w14:paraId="5A455B69" w14:textId="1487287C" w:rsidR="00A123EB" w:rsidRDefault="00D62B5B" w:rsidP="00A123EB">
      <w:pPr>
        <w:shd w:val="clear" w:color="auto" w:fill="FFFFFF"/>
        <w:spacing w:after="0" w:line="240" w:lineRule="auto"/>
        <w:rPr>
          <w:rFonts w:eastAsia="Times New Roman" w:cstheme="minorHAnsi"/>
          <w:color w:val="222222"/>
          <w:kern w:val="0"/>
          <w:sz w:val="24"/>
          <w:szCs w:val="24"/>
          <w14:ligatures w14:val="none"/>
        </w:rPr>
      </w:pPr>
      <w:r w:rsidRPr="00A67BA6">
        <w:rPr>
          <w:rFonts w:eastAsia="Times New Roman" w:cstheme="minorHAnsi"/>
          <w:color w:val="222222"/>
          <w:kern w:val="0"/>
          <w:sz w:val="24"/>
          <w:szCs w:val="24"/>
          <w14:ligatures w14:val="none"/>
        </w:rPr>
        <w:t>Staff members</w:t>
      </w:r>
      <w:r w:rsidR="00A123EB">
        <w:rPr>
          <w:rFonts w:eastAsia="Times New Roman" w:cstheme="minorHAnsi"/>
          <w:color w:val="222222"/>
          <w:kern w:val="0"/>
          <w:sz w:val="24"/>
          <w:szCs w:val="24"/>
          <w14:ligatures w14:val="none"/>
        </w:rPr>
        <w:t>:</w:t>
      </w:r>
    </w:p>
    <w:p w14:paraId="3147F1CD" w14:textId="77777777" w:rsidR="00A123EB" w:rsidRDefault="00D62B5B" w:rsidP="00A123EB">
      <w:pPr>
        <w:pStyle w:val="ListParagraph"/>
        <w:numPr>
          <w:ilvl w:val="0"/>
          <w:numId w:val="19"/>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Leah Deane, Executive Director, Student Support</w:t>
      </w:r>
    </w:p>
    <w:p w14:paraId="43412989" w14:textId="77777777" w:rsidR="00A123EB" w:rsidRDefault="00D62B5B" w:rsidP="00A123EB">
      <w:pPr>
        <w:pStyle w:val="ListParagraph"/>
        <w:numPr>
          <w:ilvl w:val="0"/>
          <w:numId w:val="19"/>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Edgar French, Coordinator, Spiritual Care and Multi-Faith Centre</w:t>
      </w:r>
    </w:p>
    <w:p w14:paraId="32B7494B" w14:textId="77777777" w:rsidR="00A123EB" w:rsidRDefault="00D62B5B" w:rsidP="00A123EB">
      <w:pPr>
        <w:pStyle w:val="ListParagraph"/>
        <w:numPr>
          <w:ilvl w:val="0"/>
          <w:numId w:val="19"/>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Carla Loewen, Director, Indigenous Student Centre</w:t>
      </w:r>
    </w:p>
    <w:p w14:paraId="72381794" w14:textId="609AEE5D" w:rsidR="00D62B5B" w:rsidRPr="00A123EB" w:rsidRDefault="00D62B5B" w:rsidP="00A123EB">
      <w:pPr>
        <w:pStyle w:val="ListParagraph"/>
        <w:numPr>
          <w:ilvl w:val="0"/>
          <w:numId w:val="19"/>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Christine Nairn, Director, Office of Sustainability</w:t>
      </w:r>
    </w:p>
    <w:p w14:paraId="12B6D249" w14:textId="77777777" w:rsidR="00A123EB" w:rsidRDefault="00A123EB" w:rsidP="00A123EB">
      <w:pPr>
        <w:shd w:val="clear" w:color="auto" w:fill="FFFFFF"/>
        <w:spacing w:after="0" w:line="240" w:lineRule="auto"/>
        <w:rPr>
          <w:rFonts w:eastAsia="Times New Roman" w:cstheme="minorHAnsi"/>
          <w:color w:val="222222"/>
          <w:kern w:val="0"/>
          <w:sz w:val="24"/>
          <w:szCs w:val="24"/>
          <w14:ligatures w14:val="none"/>
        </w:rPr>
      </w:pPr>
    </w:p>
    <w:p w14:paraId="3E031310" w14:textId="5B7AD7D4" w:rsidR="00A123EB" w:rsidRDefault="00D62B5B" w:rsidP="00A123EB">
      <w:pPr>
        <w:shd w:val="clear" w:color="auto" w:fill="FFFFFF"/>
        <w:spacing w:after="0" w:line="240" w:lineRule="auto"/>
        <w:rPr>
          <w:rFonts w:eastAsia="Times New Roman" w:cstheme="minorHAnsi"/>
          <w:color w:val="222222"/>
          <w:kern w:val="0"/>
          <w:sz w:val="24"/>
          <w:szCs w:val="24"/>
          <w14:ligatures w14:val="none"/>
        </w:rPr>
      </w:pPr>
      <w:proofErr w:type="gramStart"/>
      <w:r w:rsidRPr="00A67BA6">
        <w:rPr>
          <w:rFonts w:eastAsia="Times New Roman" w:cstheme="minorHAnsi"/>
          <w:color w:val="222222"/>
          <w:kern w:val="0"/>
          <w:sz w:val="24"/>
          <w:szCs w:val="24"/>
          <w14:ligatures w14:val="none"/>
        </w:rPr>
        <w:t>Resource members</w:t>
      </w:r>
      <w:proofErr w:type="gramEnd"/>
      <w:r w:rsidRPr="00A67BA6">
        <w:rPr>
          <w:rFonts w:eastAsia="Times New Roman" w:cstheme="minorHAnsi"/>
          <w:color w:val="222222"/>
          <w:kern w:val="0"/>
          <w:sz w:val="24"/>
          <w:szCs w:val="24"/>
          <w14:ligatures w14:val="none"/>
        </w:rPr>
        <w:t>:</w:t>
      </w:r>
    </w:p>
    <w:p w14:paraId="77D37F31" w14:textId="77777777" w:rsidR="00A123EB" w:rsidRDefault="00D62B5B" w:rsidP="00A123EB">
      <w:pPr>
        <w:pStyle w:val="ListParagraph"/>
        <w:numPr>
          <w:ilvl w:val="0"/>
          <w:numId w:val="20"/>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Don Stewart, past Executive Director, Student Support</w:t>
      </w:r>
    </w:p>
    <w:p w14:paraId="2750ED7C" w14:textId="77777777" w:rsidR="00A123EB" w:rsidRDefault="00D62B5B" w:rsidP="00A123EB">
      <w:pPr>
        <w:pStyle w:val="ListParagraph"/>
        <w:numPr>
          <w:ilvl w:val="0"/>
          <w:numId w:val="20"/>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Oluchi Ogbu, Faculty Relations Specialist</w:t>
      </w:r>
    </w:p>
    <w:p w14:paraId="779CA841" w14:textId="77777777" w:rsidR="00A123EB" w:rsidRDefault="00D62B5B" w:rsidP="00A123EB">
      <w:pPr>
        <w:pStyle w:val="ListParagraph"/>
        <w:numPr>
          <w:ilvl w:val="0"/>
          <w:numId w:val="20"/>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Janique Philippe, Employee Wellness Specialist</w:t>
      </w:r>
    </w:p>
    <w:p w14:paraId="75BB916E" w14:textId="57394048" w:rsidR="00A123EB" w:rsidRPr="00A123EB" w:rsidRDefault="00D62B5B" w:rsidP="00A123EB">
      <w:pPr>
        <w:pStyle w:val="ListParagraph"/>
        <w:numPr>
          <w:ilvl w:val="0"/>
          <w:numId w:val="20"/>
        </w:numPr>
        <w:shd w:val="clear" w:color="auto" w:fill="FFFFFF"/>
        <w:spacing w:after="0"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Arlana Vadnais, Associate Director, Wellness &amp; Prevention</w:t>
      </w:r>
    </w:p>
    <w:p w14:paraId="7BFEE074" w14:textId="792AB054" w:rsidR="00D613BD" w:rsidRPr="00A123EB" w:rsidRDefault="00D62B5B" w:rsidP="00A123EB">
      <w:pPr>
        <w:pStyle w:val="ListParagraph"/>
        <w:numPr>
          <w:ilvl w:val="0"/>
          <w:numId w:val="20"/>
        </w:numPr>
        <w:shd w:val="clear" w:color="auto" w:fill="FFFFFF"/>
        <w:spacing w:before="100" w:beforeAutospacing="1" w:after="100" w:afterAutospacing="1" w:line="240" w:lineRule="auto"/>
        <w:rPr>
          <w:rFonts w:eastAsia="Times New Roman" w:cstheme="minorHAnsi"/>
          <w:color w:val="222222"/>
          <w:kern w:val="0"/>
          <w:sz w:val="24"/>
          <w:szCs w:val="24"/>
          <w14:ligatures w14:val="none"/>
        </w:rPr>
      </w:pPr>
      <w:r w:rsidRPr="00A123EB">
        <w:rPr>
          <w:rFonts w:eastAsia="Times New Roman" w:cstheme="minorHAnsi"/>
          <w:color w:val="222222"/>
          <w:kern w:val="0"/>
          <w:sz w:val="24"/>
          <w:szCs w:val="24"/>
          <w14:ligatures w14:val="none"/>
        </w:rPr>
        <w:t>Sarah Vanderveen, Communications Coordinator</w:t>
      </w:r>
    </w:p>
    <w:sectPr w:rsidR="00D613BD" w:rsidRPr="00A1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ABE2" w14:textId="77777777" w:rsidR="00771CD1" w:rsidRDefault="00771CD1" w:rsidP="0065168C">
      <w:pPr>
        <w:spacing w:after="0" w:line="240" w:lineRule="auto"/>
      </w:pPr>
      <w:r>
        <w:separator/>
      </w:r>
    </w:p>
  </w:endnote>
  <w:endnote w:type="continuationSeparator" w:id="0">
    <w:p w14:paraId="3CCC3C2B" w14:textId="77777777" w:rsidR="00771CD1" w:rsidRDefault="00771CD1" w:rsidP="0065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8DC5" w14:textId="77777777" w:rsidR="00771CD1" w:rsidRDefault="00771CD1" w:rsidP="0065168C">
      <w:pPr>
        <w:spacing w:after="0" w:line="240" w:lineRule="auto"/>
      </w:pPr>
      <w:r>
        <w:separator/>
      </w:r>
    </w:p>
  </w:footnote>
  <w:footnote w:type="continuationSeparator" w:id="0">
    <w:p w14:paraId="3DD88FE1" w14:textId="77777777" w:rsidR="00771CD1" w:rsidRDefault="00771CD1" w:rsidP="0065168C">
      <w:pPr>
        <w:spacing w:after="0" w:line="240" w:lineRule="auto"/>
      </w:pPr>
      <w:r>
        <w:continuationSeparator/>
      </w:r>
    </w:p>
  </w:footnote>
  <w:footnote w:id="1">
    <w:p w14:paraId="35671DF0" w14:textId="77777777" w:rsidR="0065168C" w:rsidRDefault="0065168C" w:rsidP="0065168C">
      <w:pPr>
        <w:pStyle w:val="FootnoteText"/>
      </w:pPr>
      <w:r>
        <w:rPr>
          <w:rStyle w:val="FootnoteReference"/>
        </w:rPr>
        <w:footnoteRef/>
      </w:r>
      <w:r>
        <w:t xml:space="preserve"> Public Health Agency of Canada. “</w:t>
      </w:r>
      <w:hyperlink r:id="rId1" w:history="1">
        <w:r w:rsidRPr="001C24DB">
          <w:rPr>
            <w:rStyle w:val="Hyperlink"/>
          </w:rPr>
          <w:t>The Human Face of Mental Health and Mental Illness in Canada</w:t>
        </w:r>
      </w:hyperlink>
      <w:r>
        <w:t>,” Government of Canada, 2006, p. 2.</w:t>
      </w:r>
    </w:p>
  </w:footnote>
  <w:footnote w:id="2">
    <w:p w14:paraId="4FF44A4A" w14:textId="77777777" w:rsidR="0065168C" w:rsidRDefault="0065168C" w:rsidP="0065168C">
      <w:pPr>
        <w:pStyle w:val="FootnoteText"/>
      </w:pPr>
      <w:r>
        <w:rPr>
          <w:rStyle w:val="FootnoteReference"/>
        </w:rPr>
        <w:footnoteRef/>
      </w:r>
      <w:r>
        <w:t xml:space="preserve"> </w:t>
      </w:r>
      <w:r w:rsidRPr="0080160E">
        <w:t>Simons, G., &amp; Baldwin, D. S. (2021). A critical review of the definition of 'wellbeing' for doctors and their patients in a post Covid-19 era. The International journal of social psychiatry, 67(8), 984–991. https://doi.org/10.1177/00207640211032259</w:t>
      </w:r>
    </w:p>
  </w:footnote>
  <w:footnote w:id="3">
    <w:p w14:paraId="69D2EB5F" w14:textId="77777777" w:rsidR="0065168C" w:rsidRDefault="0065168C" w:rsidP="0065168C">
      <w:pPr>
        <w:pStyle w:val="FootnoteText"/>
      </w:pPr>
      <w:r>
        <w:rPr>
          <w:rStyle w:val="FootnoteReference"/>
        </w:rPr>
        <w:footnoteRef/>
      </w:r>
      <w:r>
        <w:t xml:space="preserve"> Ibid.</w:t>
      </w:r>
    </w:p>
  </w:footnote>
  <w:footnote w:id="4">
    <w:p w14:paraId="5B9C8A54" w14:textId="4383289E" w:rsidR="0065168C" w:rsidRDefault="0065168C" w:rsidP="0065168C">
      <w:pPr>
        <w:pStyle w:val="FootnoteText"/>
        <w:rPr>
          <w:color w:val="212121"/>
          <w:shd w:val="clear" w:color="auto" w:fill="FFFFFF"/>
        </w:rPr>
      </w:pPr>
      <w:r>
        <w:rPr>
          <w:rStyle w:val="FootnoteReference"/>
        </w:rPr>
        <w:footnoteRef/>
      </w:r>
      <w:r>
        <w:t xml:space="preserve"> </w:t>
      </w:r>
      <w:r w:rsidRPr="008F2CCD">
        <w:rPr>
          <w:color w:val="212121"/>
          <w:shd w:val="clear" w:color="auto" w:fill="FFFFFF"/>
        </w:rPr>
        <w:t>Landry, V., Asselin, H., &amp; Lévesque, C. (2019). Link to the Land and </w:t>
      </w:r>
      <w:r w:rsidRPr="008F2CCD">
        <w:rPr>
          <w:i/>
          <w:iCs/>
          <w:color w:val="212121"/>
          <w:shd w:val="clear" w:color="auto" w:fill="FFFFFF"/>
        </w:rPr>
        <w:t>Mino-</w:t>
      </w:r>
      <w:proofErr w:type="spellStart"/>
      <w:r w:rsidRPr="008F2CCD">
        <w:rPr>
          <w:i/>
          <w:iCs/>
          <w:color w:val="212121"/>
          <w:shd w:val="clear" w:color="auto" w:fill="FFFFFF"/>
        </w:rPr>
        <w:t>Pimatisiwin</w:t>
      </w:r>
      <w:proofErr w:type="spellEnd"/>
      <w:r w:rsidRPr="008F2CCD">
        <w:rPr>
          <w:color w:val="212121"/>
          <w:shd w:val="clear" w:color="auto" w:fill="FFFFFF"/>
        </w:rPr>
        <w:t> (Comprehensive Health) of Indigenous People Living in Urban Areas in Eastern Canada. </w:t>
      </w:r>
      <w:r w:rsidRPr="008F2CCD">
        <w:rPr>
          <w:i/>
          <w:iCs/>
          <w:color w:val="212121"/>
          <w:shd w:val="clear" w:color="auto" w:fill="FFFFFF"/>
        </w:rPr>
        <w:t xml:space="preserve">International </w:t>
      </w:r>
      <w:r>
        <w:rPr>
          <w:i/>
          <w:iCs/>
          <w:color w:val="212121"/>
          <w:shd w:val="clear" w:color="auto" w:fill="FFFFFF"/>
        </w:rPr>
        <w:t>J</w:t>
      </w:r>
      <w:r w:rsidRPr="008F2CCD">
        <w:rPr>
          <w:i/>
          <w:iCs/>
          <w:color w:val="212121"/>
          <w:shd w:val="clear" w:color="auto" w:fill="FFFFFF"/>
        </w:rPr>
        <w:t xml:space="preserve">ournal of </w:t>
      </w:r>
      <w:r>
        <w:rPr>
          <w:i/>
          <w:iCs/>
          <w:color w:val="212121"/>
          <w:shd w:val="clear" w:color="auto" w:fill="FFFFFF"/>
        </w:rPr>
        <w:t>E</w:t>
      </w:r>
      <w:r w:rsidRPr="008F2CCD">
        <w:rPr>
          <w:i/>
          <w:iCs/>
          <w:color w:val="212121"/>
          <w:shd w:val="clear" w:color="auto" w:fill="FFFFFF"/>
        </w:rPr>
        <w:t xml:space="preserve">nvironmental </w:t>
      </w:r>
      <w:r>
        <w:rPr>
          <w:i/>
          <w:iCs/>
          <w:color w:val="212121"/>
          <w:shd w:val="clear" w:color="auto" w:fill="FFFFFF"/>
        </w:rPr>
        <w:t>R</w:t>
      </w:r>
      <w:r w:rsidRPr="008F2CCD">
        <w:rPr>
          <w:i/>
          <w:iCs/>
          <w:color w:val="212121"/>
          <w:shd w:val="clear" w:color="auto" w:fill="FFFFFF"/>
        </w:rPr>
        <w:t xml:space="preserve">esearch and </w:t>
      </w:r>
      <w:r>
        <w:rPr>
          <w:i/>
          <w:iCs/>
          <w:color w:val="212121"/>
          <w:shd w:val="clear" w:color="auto" w:fill="FFFFFF"/>
        </w:rPr>
        <w:t>P</w:t>
      </w:r>
      <w:r w:rsidRPr="008F2CCD">
        <w:rPr>
          <w:i/>
          <w:iCs/>
          <w:color w:val="212121"/>
          <w:shd w:val="clear" w:color="auto" w:fill="FFFFFF"/>
        </w:rPr>
        <w:t xml:space="preserve">ublic </w:t>
      </w:r>
      <w:r>
        <w:rPr>
          <w:i/>
          <w:iCs/>
          <w:color w:val="212121"/>
          <w:shd w:val="clear" w:color="auto" w:fill="FFFFFF"/>
        </w:rPr>
        <w:t>H</w:t>
      </w:r>
      <w:r w:rsidRPr="008F2CCD">
        <w:rPr>
          <w:i/>
          <w:iCs/>
          <w:color w:val="212121"/>
          <w:shd w:val="clear" w:color="auto" w:fill="FFFFFF"/>
        </w:rPr>
        <w:t>ealth</w:t>
      </w:r>
      <w:r w:rsidRPr="008F2CCD">
        <w:rPr>
          <w:color w:val="212121"/>
          <w:shd w:val="clear" w:color="auto" w:fill="FFFFFF"/>
        </w:rPr>
        <w:t>, </w:t>
      </w:r>
      <w:r w:rsidRPr="008F2CCD">
        <w:rPr>
          <w:i/>
          <w:iCs/>
          <w:color w:val="212121"/>
          <w:shd w:val="clear" w:color="auto" w:fill="FFFFFF"/>
        </w:rPr>
        <w:t>16</w:t>
      </w:r>
      <w:r w:rsidRPr="008F2CCD">
        <w:rPr>
          <w:color w:val="212121"/>
          <w:shd w:val="clear" w:color="auto" w:fill="FFFFFF"/>
        </w:rPr>
        <w:t xml:space="preserve">(23), 4782. </w:t>
      </w:r>
      <w:hyperlink r:id="rId2" w:history="1">
        <w:r w:rsidRPr="00A25FBC">
          <w:rPr>
            <w:rStyle w:val="Hyperlink"/>
            <w:shd w:val="clear" w:color="auto" w:fill="FFFFFF"/>
          </w:rPr>
          <w:t>https://doi.org/10.3390/ijerph16234782</w:t>
        </w:r>
      </w:hyperlink>
    </w:p>
    <w:p w14:paraId="5E2ED0ED" w14:textId="77777777" w:rsidR="0065168C" w:rsidRDefault="0065168C" w:rsidP="0065168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0BE"/>
    <w:multiLevelType w:val="multilevel"/>
    <w:tmpl w:val="C9B83C8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 w15:restartNumberingAfterBreak="0">
    <w:nsid w:val="0D2D2A6B"/>
    <w:multiLevelType w:val="multilevel"/>
    <w:tmpl w:val="798EA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27E86"/>
    <w:multiLevelType w:val="hybridMultilevel"/>
    <w:tmpl w:val="5F384E4C"/>
    <w:lvl w:ilvl="0" w:tplc="1DB64C82">
      <w:start w:val="1"/>
      <w:numFmt w:val="bullet"/>
      <w:lvlText w:val=""/>
      <w:lvlJc w:val="left"/>
      <w:pPr>
        <w:ind w:left="720" w:hanging="360"/>
      </w:pPr>
      <w:rPr>
        <w:rFonts w:ascii="Symbol" w:hAnsi="Symbol" w:hint="default"/>
      </w:rPr>
    </w:lvl>
    <w:lvl w:ilvl="1" w:tplc="98069F18">
      <w:start w:val="1"/>
      <w:numFmt w:val="bullet"/>
      <w:lvlText w:val="o"/>
      <w:lvlJc w:val="left"/>
      <w:pPr>
        <w:ind w:left="1440" w:hanging="360"/>
      </w:pPr>
      <w:rPr>
        <w:rFonts w:ascii="Courier New" w:hAnsi="Courier New" w:hint="default"/>
      </w:rPr>
    </w:lvl>
    <w:lvl w:ilvl="2" w:tplc="E36AE788">
      <w:start w:val="1"/>
      <w:numFmt w:val="bullet"/>
      <w:lvlText w:val=""/>
      <w:lvlJc w:val="left"/>
      <w:pPr>
        <w:ind w:left="2160" w:hanging="360"/>
      </w:pPr>
      <w:rPr>
        <w:rFonts w:ascii="Wingdings" w:hAnsi="Wingdings" w:hint="default"/>
      </w:rPr>
    </w:lvl>
    <w:lvl w:ilvl="3" w:tplc="F2E249AE">
      <w:start w:val="1"/>
      <w:numFmt w:val="bullet"/>
      <w:lvlText w:val=""/>
      <w:lvlJc w:val="left"/>
      <w:pPr>
        <w:ind w:left="2880" w:hanging="360"/>
      </w:pPr>
      <w:rPr>
        <w:rFonts w:ascii="Symbol" w:hAnsi="Symbol" w:hint="default"/>
      </w:rPr>
    </w:lvl>
    <w:lvl w:ilvl="4" w:tplc="1716FAA6">
      <w:start w:val="1"/>
      <w:numFmt w:val="bullet"/>
      <w:lvlText w:val="o"/>
      <w:lvlJc w:val="left"/>
      <w:pPr>
        <w:ind w:left="3600" w:hanging="360"/>
      </w:pPr>
      <w:rPr>
        <w:rFonts w:ascii="Courier New" w:hAnsi="Courier New" w:hint="default"/>
      </w:rPr>
    </w:lvl>
    <w:lvl w:ilvl="5" w:tplc="39142296">
      <w:start w:val="1"/>
      <w:numFmt w:val="bullet"/>
      <w:lvlText w:val=""/>
      <w:lvlJc w:val="left"/>
      <w:pPr>
        <w:ind w:left="4320" w:hanging="360"/>
      </w:pPr>
      <w:rPr>
        <w:rFonts w:ascii="Wingdings" w:hAnsi="Wingdings" w:hint="default"/>
      </w:rPr>
    </w:lvl>
    <w:lvl w:ilvl="6" w:tplc="1B88B0E0">
      <w:start w:val="1"/>
      <w:numFmt w:val="bullet"/>
      <w:lvlText w:val=""/>
      <w:lvlJc w:val="left"/>
      <w:pPr>
        <w:ind w:left="5040" w:hanging="360"/>
      </w:pPr>
      <w:rPr>
        <w:rFonts w:ascii="Symbol" w:hAnsi="Symbol" w:hint="default"/>
      </w:rPr>
    </w:lvl>
    <w:lvl w:ilvl="7" w:tplc="32C2B306">
      <w:start w:val="1"/>
      <w:numFmt w:val="bullet"/>
      <w:lvlText w:val="o"/>
      <w:lvlJc w:val="left"/>
      <w:pPr>
        <w:ind w:left="5760" w:hanging="360"/>
      </w:pPr>
      <w:rPr>
        <w:rFonts w:ascii="Courier New" w:hAnsi="Courier New" w:hint="default"/>
      </w:rPr>
    </w:lvl>
    <w:lvl w:ilvl="8" w:tplc="8976FCBA">
      <w:start w:val="1"/>
      <w:numFmt w:val="bullet"/>
      <w:lvlText w:val=""/>
      <w:lvlJc w:val="left"/>
      <w:pPr>
        <w:ind w:left="6480" w:hanging="360"/>
      </w:pPr>
      <w:rPr>
        <w:rFonts w:ascii="Wingdings" w:hAnsi="Wingdings" w:hint="default"/>
      </w:rPr>
    </w:lvl>
  </w:abstractNum>
  <w:abstractNum w:abstractNumId="3" w15:restartNumberingAfterBreak="0">
    <w:nsid w:val="1A722FC8"/>
    <w:multiLevelType w:val="hybridMultilevel"/>
    <w:tmpl w:val="A9E8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34707"/>
    <w:multiLevelType w:val="hybridMultilevel"/>
    <w:tmpl w:val="2BEE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FDFAB"/>
    <w:multiLevelType w:val="hybridMultilevel"/>
    <w:tmpl w:val="178CDCDE"/>
    <w:lvl w:ilvl="0" w:tplc="B2B41C5E">
      <w:start w:val="1"/>
      <w:numFmt w:val="bullet"/>
      <w:lvlText w:val=""/>
      <w:lvlJc w:val="left"/>
      <w:pPr>
        <w:ind w:left="720" w:hanging="360"/>
      </w:pPr>
      <w:rPr>
        <w:rFonts w:ascii="Symbol" w:hAnsi="Symbol" w:hint="default"/>
      </w:rPr>
    </w:lvl>
    <w:lvl w:ilvl="1" w:tplc="9D3EEA56">
      <w:start w:val="1"/>
      <w:numFmt w:val="bullet"/>
      <w:lvlText w:val="o"/>
      <w:lvlJc w:val="left"/>
      <w:pPr>
        <w:ind w:left="1440" w:hanging="360"/>
      </w:pPr>
      <w:rPr>
        <w:rFonts w:ascii="Courier New" w:hAnsi="Courier New" w:hint="default"/>
      </w:rPr>
    </w:lvl>
    <w:lvl w:ilvl="2" w:tplc="8C74ABA8">
      <w:start w:val="1"/>
      <w:numFmt w:val="bullet"/>
      <w:lvlText w:val=""/>
      <w:lvlJc w:val="left"/>
      <w:pPr>
        <w:ind w:left="2160" w:hanging="360"/>
      </w:pPr>
      <w:rPr>
        <w:rFonts w:ascii="Wingdings" w:hAnsi="Wingdings" w:hint="default"/>
      </w:rPr>
    </w:lvl>
    <w:lvl w:ilvl="3" w:tplc="BE0C6AAC">
      <w:start w:val="1"/>
      <w:numFmt w:val="bullet"/>
      <w:lvlText w:val=""/>
      <w:lvlJc w:val="left"/>
      <w:pPr>
        <w:ind w:left="2880" w:hanging="360"/>
      </w:pPr>
      <w:rPr>
        <w:rFonts w:ascii="Symbol" w:hAnsi="Symbol" w:hint="default"/>
      </w:rPr>
    </w:lvl>
    <w:lvl w:ilvl="4" w:tplc="C15C5F8A">
      <w:start w:val="1"/>
      <w:numFmt w:val="bullet"/>
      <w:lvlText w:val="o"/>
      <w:lvlJc w:val="left"/>
      <w:pPr>
        <w:ind w:left="3600" w:hanging="360"/>
      </w:pPr>
      <w:rPr>
        <w:rFonts w:ascii="Courier New" w:hAnsi="Courier New" w:hint="default"/>
      </w:rPr>
    </w:lvl>
    <w:lvl w:ilvl="5" w:tplc="AC248852">
      <w:start w:val="1"/>
      <w:numFmt w:val="bullet"/>
      <w:lvlText w:val=""/>
      <w:lvlJc w:val="left"/>
      <w:pPr>
        <w:ind w:left="4320" w:hanging="360"/>
      </w:pPr>
      <w:rPr>
        <w:rFonts w:ascii="Wingdings" w:hAnsi="Wingdings" w:hint="default"/>
      </w:rPr>
    </w:lvl>
    <w:lvl w:ilvl="6" w:tplc="545CD4BA">
      <w:start w:val="1"/>
      <w:numFmt w:val="bullet"/>
      <w:lvlText w:val=""/>
      <w:lvlJc w:val="left"/>
      <w:pPr>
        <w:ind w:left="5040" w:hanging="360"/>
      </w:pPr>
      <w:rPr>
        <w:rFonts w:ascii="Symbol" w:hAnsi="Symbol" w:hint="default"/>
      </w:rPr>
    </w:lvl>
    <w:lvl w:ilvl="7" w:tplc="884E7EAC">
      <w:start w:val="1"/>
      <w:numFmt w:val="bullet"/>
      <w:lvlText w:val="o"/>
      <w:lvlJc w:val="left"/>
      <w:pPr>
        <w:ind w:left="5760" w:hanging="360"/>
      </w:pPr>
      <w:rPr>
        <w:rFonts w:ascii="Courier New" w:hAnsi="Courier New" w:hint="default"/>
      </w:rPr>
    </w:lvl>
    <w:lvl w:ilvl="8" w:tplc="02802892">
      <w:start w:val="1"/>
      <w:numFmt w:val="bullet"/>
      <w:lvlText w:val=""/>
      <w:lvlJc w:val="left"/>
      <w:pPr>
        <w:ind w:left="6480" w:hanging="360"/>
      </w:pPr>
      <w:rPr>
        <w:rFonts w:ascii="Wingdings" w:hAnsi="Wingdings" w:hint="default"/>
      </w:rPr>
    </w:lvl>
  </w:abstractNum>
  <w:abstractNum w:abstractNumId="6" w15:restartNumberingAfterBreak="0">
    <w:nsid w:val="21403E7E"/>
    <w:multiLevelType w:val="hybridMultilevel"/>
    <w:tmpl w:val="369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AF837"/>
    <w:multiLevelType w:val="hybridMultilevel"/>
    <w:tmpl w:val="4350BEC8"/>
    <w:lvl w:ilvl="0" w:tplc="B48A8472">
      <w:start w:val="1"/>
      <w:numFmt w:val="bullet"/>
      <w:lvlText w:val=""/>
      <w:lvlJc w:val="left"/>
      <w:pPr>
        <w:ind w:left="720" w:hanging="360"/>
      </w:pPr>
      <w:rPr>
        <w:rFonts w:ascii="Symbol" w:hAnsi="Symbol" w:hint="default"/>
      </w:rPr>
    </w:lvl>
    <w:lvl w:ilvl="1" w:tplc="6FC41AAC">
      <w:start w:val="1"/>
      <w:numFmt w:val="bullet"/>
      <w:lvlText w:val="o"/>
      <w:lvlJc w:val="left"/>
      <w:pPr>
        <w:ind w:left="1440" w:hanging="360"/>
      </w:pPr>
      <w:rPr>
        <w:rFonts w:ascii="Courier New" w:hAnsi="Courier New" w:hint="default"/>
      </w:rPr>
    </w:lvl>
    <w:lvl w:ilvl="2" w:tplc="8070BF90">
      <w:start w:val="1"/>
      <w:numFmt w:val="bullet"/>
      <w:lvlText w:val=""/>
      <w:lvlJc w:val="left"/>
      <w:pPr>
        <w:ind w:left="2160" w:hanging="360"/>
      </w:pPr>
      <w:rPr>
        <w:rFonts w:ascii="Wingdings" w:hAnsi="Wingdings" w:hint="default"/>
      </w:rPr>
    </w:lvl>
    <w:lvl w:ilvl="3" w:tplc="A0FAFFA0">
      <w:start w:val="1"/>
      <w:numFmt w:val="bullet"/>
      <w:lvlText w:val=""/>
      <w:lvlJc w:val="left"/>
      <w:pPr>
        <w:ind w:left="2880" w:hanging="360"/>
      </w:pPr>
      <w:rPr>
        <w:rFonts w:ascii="Symbol" w:hAnsi="Symbol" w:hint="default"/>
      </w:rPr>
    </w:lvl>
    <w:lvl w:ilvl="4" w:tplc="4A18F258">
      <w:start w:val="1"/>
      <w:numFmt w:val="bullet"/>
      <w:lvlText w:val="o"/>
      <w:lvlJc w:val="left"/>
      <w:pPr>
        <w:ind w:left="3600" w:hanging="360"/>
      </w:pPr>
      <w:rPr>
        <w:rFonts w:ascii="Courier New" w:hAnsi="Courier New" w:hint="default"/>
      </w:rPr>
    </w:lvl>
    <w:lvl w:ilvl="5" w:tplc="DF8CB754">
      <w:start w:val="1"/>
      <w:numFmt w:val="bullet"/>
      <w:lvlText w:val=""/>
      <w:lvlJc w:val="left"/>
      <w:pPr>
        <w:ind w:left="4320" w:hanging="360"/>
      </w:pPr>
      <w:rPr>
        <w:rFonts w:ascii="Wingdings" w:hAnsi="Wingdings" w:hint="default"/>
      </w:rPr>
    </w:lvl>
    <w:lvl w:ilvl="6" w:tplc="C48E0D14">
      <w:start w:val="1"/>
      <w:numFmt w:val="bullet"/>
      <w:lvlText w:val=""/>
      <w:lvlJc w:val="left"/>
      <w:pPr>
        <w:ind w:left="5040" w:hanging="360"/>
      </w:pPr>
      <w:rPr>
        <w:rFonts w:ascii="Symbol" w:hAnsi="Symbol" w:hint="default"/>
      </w:rPr>
    </w:lvl>
    <w:lvl w:ilvl="7" w:tplc="3678F01C">
      <w:start w:val="1"/>
      <w:numFmt w:val="bullet"/>
      <w:lvlText w:val="o"/>
      <w:lvlJc w:val="left"/>
      <w:pPr>
        <w:ind w:left="5760" w:hanging="360"/>
      </w:pPr>
      <w:rPr>
        <w:rFonts w:ascii="Courier New" w:hAnsi="Courier New" w:hint="default"/>
      </w:rPr>
    </w:lvl>
    <w:lvl w:ilvl="8" w:tplc="2BC81BA0">
      <w:start w:val="1"/>
      <w:numFmt w:val="bullet"/>
      <w:lvlText w:val=""/>
      <w:lvlJc w:val="left"/>
      <w:pPr>
        <w:ind w:left="6480" w:hanging="360"/>
      </w:pPr>
      <w:rPr>
        <w:rFonts w:ascii="Wingdings" w:hAnsi="Wingdings" w:hint="default"/>
      </w:rPr>
    </w:lvl>
  </w:abstractNum>
  <w:abstractNum w:abstractNumId="8" w15:restartNumberingAfterBreak="0">
    <w:nsid w:val="2BD720BE"/>
    <w:multiLevelType w:val="hybridMultilevel"/>
    <w:tmpl w:val="9CE4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A1937"/>
    <w:multiLevelType w:val="hybridMultilevel"/>
    <w:tmpl w:val="FBA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A13B9"/>
    <w:multiLevelType w:val="hybridMultilevel"/>
    <w:tmpl w:val="A444741E"/>
    <w:lvl w:ilvl="0" w:tplc="14903620">
      <w:start w:val="1"/>
      <w:numFmt w:val="bullet"/>
      <w:lvlText w:val=""/>
      <w:lvlJc w:val="left"/>
      <w:pPr>
        <w:ind w:left="720" w:hanging="360"/>
      </w:pPr>
      <w:rPr>
        <w:rFonts w:ascii="Symbol" w:hAnsi="Symbol" w:hint="default"/>
      </w:rPr>
    </w:lvl>
    <w:lvl w:ilvl="1" w:tplc="E168E130">
      <w:start w:val="1"/>
      <w:numFmt w:val="bullet"/>
      <w:lvlText w:val="o"/>
      <w:lvlJc w:val="left"/>
      <w:pPr>
        <w:ind w:left="1440" w:hanging="360"/>
      </w:pPr>
      <w:rPr>
        <w:rFonts w:ascii="Courier New" w:hAnsi="Courier New" w:hint="default"/>
      </w:rPr>
    </w:lvl>
    <w:lvl w:ilvl="2" w:tplc="75C20BA2">
      <w:start w:val="1"/>
      <w:numFmt w:val="bullet"/>
      <w:lvlText w:val=""/>
      <w:lvlJc w:val="left"/>
      <w:pPr>
        <w:ind w:left="2160" w:hanging="360"/>
      </w:pPr>
      <w:rPr>
        <w:rFonts w:ascii="Wingdings" w:hAnsi="Wingdings" w:hint="default"/>
      </w:rPr>
    </w:lvl>
    <w:lvl w:ilvl="3" w:tplc="89C00E7E">
      <w:start w:val="1"/>
      <w:numFmt w:val="bullet"/>
      <w:lvlText w:val=""/>
      <w:lvlJc w:val="left"/>
      <w:pPr>
        <w:ind w:left="2880" w:hanging="360"/>
      </w:pPr>
      <w:rPr>
        <w:rFonts w:ascii="Symbol" w:hAnsi="Symbol" w:hint="default"/>
      </w:rPr>
    </w:lvl>
    <w:lvl w:ilvl="4" w:tplc="4B4C12FA">
      <w:start w:val="1"/>
      <w:numFmt w:val="bullet"/>
      <w:lvlText w:val="o"/>
      <w:lvlJc w:val="left"/>
      <w:pPr>
        <w:ind w:left="3600" w:hanging="360"/>
      </w:pPr>
      <w:rPr>
        <w:rFonts w:ascii="Courier New" w:hAnsi="Courier New" w:hint="default"/>
      </w:rPr>
    </w:lvl>
    <w:lvl w:ilvl="5" w:tplc="6352A810">
      <w:start w:val="1"/>
      <w:numFmt w:val="bullet"/>
      <w:lvlText w:val=""/>
      <w:lvlJc w:val="left"/>
      <w:pPr>
        <w:ind w:left="4320" w:hanging="360"/>
      </w:pPr>
      <w:rPr>
        <w:rFonts w:ascii="Wingdings" w:hAnsi="Wingdings" w:hint="default"/>
      </w:rPr>
    </w:lvl>
    <w:lvl w:ilvl="6" w:tplc="E14EF54E">
      <w:start w:val="1"/>
      <w:numFmt w:val="bullet"/>
      <w:lvlText w:val=""/>
      <w:lvlJc w:val="left"/>
      <w:pPr>
        <w:ind w:left="5040" w:hanging="360"/>
      </w:pPr>
      <w:rPr>
        <w:rFonts w:ascii="Symbol" w:hAnsi="Symbol" w:hint="default"/>
      </w:rPr>
    </w:lvl>
    <w:lvl w:ilvl="7" w:tplc="6F9ADDE0">
      <w:start w:val="1"/>
      <w:numFmt w:val="bullet"/>
      <w:lvlText w:val="o"/>
      <w:lvlJc w:val="left"/>
      <w:pPr>
        <w:ind w:left="5760" w:hanging="360"/>
      </w:pPr>
      <w:rPr>
        <w:rFonts w:ascii="Courier New" w:hAnsi="Courier New" w:hint="default"/>
      </w:rPr>
    </w:lvl>
    <w:lvl w:ilvl="8" w:tplc="72DA9EF8">
      <w:start w:val="1"/>
      <w:numFmt w:val="bullet"/>
      <w:lvlText w:val=""/>
      <w:lvlJc w:val="left"/>
      <w:pPr>
        <w:ind w:left="6480" w:hanging="360"/>
      </w:pPr>
      <w:rPr>
        <w:rFonts w:ascii="Wingdings" w:hAnsi="Wingdings" w:hint="default"/>
      </w:rPr>
    </w:lvl>
  </w:abstractNum>
  <w:abstractNum w:abstractNumId="11" w15:restartNumberingAfterBreak="0">
    <w:nsid w:val="5A028291"/>
    <w:multiLevelType w:val="hybridMultilevel"/>
    <w:tmpl w:val="4E5A5EDE"/>
    <w:lvl w:ilvl="0" w:tplc="CB3EA874">
      <w:start w:val="1"/>
      <w:numFmt w:val="bullet"/>
      <w:lvlText w:val=""/>
      <w:lvlJc w:val="left"/>
      <w:pPr>
        <w:ind w:left="720" w:hanging="360"/>
      </w:pPr>
      <w:rPr>
        <w:rFonts w:ascii="Symbol" w:hAnsi="Symbol" w:hint="default"/>
      </w:rPr>
    </w:lvl>
    <w:lvl w:ilvl="1" w:tplc="FB9C57B4">
      <w:start w:val="1"/>
      <w:numFmt w:val="bullet"/>
      <w:lvlText w:val="o"/>
      <w:lvlJc w:val="left"/>
      <w:pPr>
        <w:ind w:left="1440" w:hanging="360"/>
      </w:pPr>
      <w:rPr>
        <w:rFonts w:ascii="Courier New" w:hAnsi="Courier New" w:hint="default"/>
      </w:rPr>
    </w:lvl>
    <w:lvl w:ilvl="2" w:tplc="25C661DA">
      <w:start w:val="1"/>
      <w:numFmt w:val="bullet"/>
      <w:lvlText w:val=""/>
      <w:lvlJc w:val="left"/>
      <w:pPr>
        <w:ind w:left="2160" w:hanging="360"/>
      </w:pPr>
      <w:rPr>
        <w:rFonts w:ascii="Wingdings" w:hAnsi="Wingdings" w:hint="default"/>
      </w:rPr>
    </w:lvl>
    <w:lvl w:ilvl="3" w:tplc="57D86796">
      <w:start w:val="1"/>
      <w:numFmt w:val="bullet"/>
      <w:lvlText w:val=""/>
      <w:lvlJc w:val="left"/>
      <w:pPr>
        <w:ind w:left="2880" w:hanging="360"/>
      </w:pPr>
      <w:rPr>
        <w:rFonts w:ascii="Symbol" w:hAnsi="Symbol" w:hint="default"/>
      </w:rPr>
    </w:lvl>
    <w:lvl w:ilvl="4" w:tplc="3BE8AC78">
      <w:start w:val="1"/>
      <w:numFmt w:val="bullet"/>
      <w:lvlText w:val="o"/>
      <w:lvlJc w:val="left"/>
      <w:pPr>
        <w:ind w:left="3600" w:hanging="360"/>
      </w:pPr>
      <w:rPr>
        <w:rFonts w:ascii="Courier New" w:hAnsi="Courier New" w:hint="default"/>
      </w:rPr>
    </w:lvl>
    <w:lvl w:ilvl="5" w:tplc="F1BE8F62">
      <w:start w:val="1"/>
      <w:numFmt w:val="bullet"/>
      <w:lvlText w:val=""/>
      <w:lvlJc w:val="left"/>
      <w:pPr>
        <w:ind w:left="4320" w:hanging="360"/>
      </w:pPr>
      <w:rPr>
        <w:rFonts w:ascii="Wingdings" w:hAnsi="Wingdings" w:hint="default"/>
      </w:rPr>
    </w:lvl>
    <w:lvl w:ilvl="6" w:tplc="047C6AF0">
      <w:start w:val="1"/>
      <w:numFmt w:val="bullet"/>
      <w:lvlText w:val=""/>
      <w:lvlJc w:val="left"/>
      <w:pPr>
        <w:ind w:left="5040" w:hanging="360"/>
      </w:pPr>
      <w:rPr>
        <w:rFonts w:ascii="Symbol" w:hAnsi="Symbol" w:hint="default"/>
      </w:rPr>
    </w:lvl>
    <w:lvl w:ilvl="7" w:tplc="07848CD8">
      <w:start w:val="1"/>
      <w:numFmt w:val="bullet"/>
      <w:lvlText w:val="o"/>
      <w:lvlJc w:val="left"/>
      <w:pPr>
        <w:ind w:left="5760" w:hanging="360"/>
      </w:pPr>
      <w:rPr>
        <w:rFonts w:ascii="Courier New" w:hAnsi="Courier New" w:hint="default"/>
      </w:rPr>
    </w:lvl>
    <w:lvl w:ilvl="8" w:tplc="A672FCB6">
      <w:start w:val="1"/>
      <w:numFmt w:val="bullet"/>
      <w:lvlText w:val=""/>
      <w:lvlJc w:val="left"/>
      <w:pPr>
        <w:ind w:left="6480" w:hanging="360"/>
      </w:pPr>
      <w:rPr>
        <w:rFonts w:ascii="Wingdings" w:hAnsi="Wingdings" w:hint="default"/>
      </w:rPr>
    </w:lvl>
  </w:abstractNum>
  <w:abstractNum w:abstractNumId="12" w15:restartNumberingAfterBreak="0">
    <w:nsid w:val="5C324B94"/>
    <w:multiLevelType w:val="hybridMultilevel"/>
    <w:tmpl w:val="D4647A70"/>
    <w:lvl w:ilvl="0" w:tplc="A6D496D6">
      <w:start w:val="1"/>
      <w:numFmt w:val="bullet"/>
      <w:lvlText w:val=""/>
      <w:lvlJc w:val="left"/>
      <w:pPr>
        <w:ind w:left="720" w:hanging="360"/>
      </w:pPr>
      <w:rPr>
        <w:rFonts w:ascii="Symbol" w:hAnsi="Symbol" w:hint="default"/>
      </w:rPr>
    </w:lvl>
    <w:lvl w:ilvl="1" w:tplc="FDB21AC8">
      <w:start w:val="1"/>
      <w:numFmt w:val="bullet"/>
      <w:lvlText w:val="o"/>
      <w:lvlJc w:val="left"/>
      <w:pPr>
        <w:ind w:left="1440" w:hanging="360"/>
      </w:pPr>
      <w:rPr>
        <w:rFonts w:ascii="Courier New" w:hAnsi="Courier New" w:hint="default"/>
      </w:rPr>
    </w:lvl>
    <w:lvl w:ilvl="2" w:tplc="D60E72AA">
      <w:start w:val="1"/>
      <w:numFmt w:val="bullet"/>
      <w:lvlText w:val=""/>
      <w:lvlJc w:val="left"/>
      <w:pPr>
        <w:ind w:left="2160" w:hanging="360"/>
      </w:pPr>
      <w:rPr>
        <w:rFonts w:ascii="Wingdings" w:hAnsi="Wingdings" w:hint="default"/>
      </w:rPr>
    </w:lvl>
    <w:lvl w:ilvl="3" w:tplc="6D7A5CCA">
      <w:start w:val="1"/>
      <w:numFmt w:val="bullet"/>
      <w:lvlText w:val=""/>
      <w:lvlJc w:val="left"/>
      <w:pPr>
        <w:ind w:left="2880" w:hanging="360"/>
      </w:pPr>
      <w:rPr>
        <w:rFonts w:ascii="Symbol" w:hAnsi="Symbol" w:hint="default"/>
      </w:rPr>
    </w:lvl>
    <w:lvl w:ilvl="4" w:tplc="1F10220C">
      <w:start w:val="1"/>
      <w:numFmt w:val="bullet"/>
      <w:lvlText w:val="o"/>
      <w:lvlJc w:val="left"/>
      <w:pPr>
        <w:ind w:left="3600" w:hanging="360"/>
      </w:pPr>
      <w:rPr>
        <w:rFonts w:ascii="Courier New" w:hAnsi="Courier New" w:hint="default"/>
      </w:rPr>
    </w:lvl>
    <w:lvl w:ilvl="5" w:tplc="B2866D88">
      <w:start w:val="1"/>
      <w:numFmt w:val="bullet"/>
      <w:lvlText w:val=""/>
      <w:lvlJc w:val="left"/>
      <w:pPr>
        <w:ind w:left="4320" w:hanging="360"/>
      </w:pPr>
      <w:rPr>
        <w:rFonts w:ascii="Wingdings" w:hAnsi="Wingdings" w:hint="default"/>
      </w:rPr>
    </w:lvl>
    <w:lvl w:ilvl="6" w:tplc="70562E7C">
      <w:start w:val="1"/>
      <w:numFmt w:val="bullet"/>
      <w:lvlText w:val=""/>
      <w:lvlJc w:val="left"/>
      <w:pPr>
        <w:ind w:left="5040" w:hanging="360"/>
      </w:pPr>
      <w:rPr>
        <w:rFonts w:ascii="Symbol" w:hAnsi="Symbol" w:hint="default"/>
      </w:rPr>
    </w:lvl>
    <w:lvl w:ilvl="7" w:tplc="90F0E87A">
      <w:start w:val="1"/>
      <w:numFmt w:val="bullet"/>
      <w:lvlText w:val="o"/>
      <w:lvlJc w:val="left"/>
      <w:pPr>
        <w:ind w:left="5760" w:hanging="360"/>
      </w:pPr>
      <w:rPr>
        <w:rFonts w:ascii="Courier New" w:hAnsi="Courier New" w:hint="default"/>
      </w:rPr>
    </w:lvl>
    <w:lvl w:ilvl="8" w:tplc="1074AE90">
      <w:start w:val="1"/>
      <w:numFmt w:val="bullet"/>
      <w:lvlText w:val=""/>
      <w:lvlJc w:val="left"/>
      <w:pPr>
        <w:ind w:left="6480" w:hanging="360"/>
      </w:pPr>
      <w:rPr>
        <w:rFonts w:ascii="Wingdings" w:hAnsi="Wingdings" w:hint="default"/>
      </w:rPr>
    </w:lvl>
  </w:abstractNum>
  <w:abstractNum w:abstractNumId="13" w15:restartNumberingAfterBreak="0">
    <w:nsid w:val="5E2C1534"/>
    <w:multiLevelType w:val="hybridMultilevel"/>
    <w:tmpl w:val="3ECCA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31CC03"/>
    <w:multiLevelType w:val="hybridMultilevel"/>
    <w:tmpl w:val="EB362C02"/>
    <w:lvl w:ilvl="0" w:tplc="A73AD082">
      <w:start w:val="1"/>
      <w:numFmt w:val="bullet"/>
      <w:lvlText w:val=""/>
      <w:lvlJc w:val="left"/>
      <w:pPr>
        <w:ind w:left="720" w:hanging="360"/>
      </w:pPr>
      <w:rPr>
        <w:rFonts w:ascii="Symbol" w:hAnsi="Symbol" w:hint="default"/>
      </w:rPr>
    </w:lvl>
    <w:lvl w:ilvl="1" w:tplc="A806945C">
      <w:start w:val="1"/>
      <w:numFmt w:val="bullet"/>
      <w:lvlText w:val="o"/>
      <w:lvlJc w:val="left"/>
      <w:pPr>
        <w:ind w:left="1440" w:hanging="360"/>
      </w:pPr>
      <w:rPr>
        <w:rFonts w:ascii="Courier New" w:hAnsi="Courier New" w:hint="default"/>
      </w:rPr>
    </w:lvl>
    <w:lvl w:ilvl="2" w:tplc="07466B68">
      <w:start w:val="1"/>
      <w:numFmt w:val="bullet"/>
      <w:lvlText w:val=""/>
      <w:lvlJc w:val="left"/>
      <w:pPr>
        <w:ind w:left="2160" w:hanging="360"/>
      </w:pPr>
      <w:rPr>
        <w:rFonts w:ascii="Wingdings" w:hAnsi="Wingdings" w:hint="default"/>
      </w:rPr>
    </w:lvl>
    <w:lvl w:ilvl="3" w:tplc="D2EC2840">
      <w:start w:val="1"/>
      <w:numFmt w:val="bullet"/>
      <w:lvlText w:val=""/>
      <w:lvlJc w:val="left"/>
      <w:pPr>
        <w:ind w:left="2880" w:hanging="360"/>
      </w:pPr>
      <w:rPr>
        <w:rFonts w:ascii="Symbol" w:hAnsi="Symbol" w:hint="default"/>
      </w:rPr>
    </w:lvl>
    <w:lvl w:ilvl="4" w:tplc="8C08B096">
      <w:start w:val="1"/>
      <w:numFmt w:val="bullet"/>
      <w:lvlText w:val="o"/>
      <w:lvlJc w:val="left"/>
      <w:pPr>
        <w:ind w:left="3600" w:hanging="360"/>
      </w:pPr>
      <w:rPr>
        <w:rFonts w:ascii="Courier New" w:hAnsi="Courier New" w:hint="default"/>
      </w:rPr>
    </w:lvl>
    <w:lvl w:ilvl="5" w:tplc="FCC49138">
      <w:start w:val="1"/>
      <w:numFmt w:val="bullet"/>
      <w:lvlText w:val=""/>
      <w:lvlJc w:val="left"/>
      <w:pPr>
        <w:ind w:left="4320" w:hanging="360"/>
      </w:pPr>
      <w:rPr>
        <w:rFonts w:ascii="Wingdings" w:hAnsi="Wingdings" w:hint="default"/>
      </w:rPr>
    </w:lvl>
    <w:lvl w:ilvl="6" w:tplc="85021E4A">
      <w:start w:val="1"/>
      <w:numFmt w:val="bullet"/>
      <w:lvlText w:val=""/>
      <w:lvlJc w:val="left"/>
      <w:pPr>
        <w:ind w:left="5040" w:hanging="360"/>
      </w:pPr>
      <w:rPr>
        <w:rFonts w:ascii="Symbol" w:hAnsi="Symbol" w:hint="default"/>
      </w:rPr>
    </w:lvl>
    <w:lvl w:ilvl="7" w:tplc="609A89F6">
      <w:start w:val="1"/>
      <w:numFmt w:val="bullet"/>
      <w:lvlText w:val="o"/>
      <w:lvlJc w:val="left"/>
      <w:pPr>
        <w:ind w:left="5760" w:hanging="360"/>
      </w:pPr>
      <w:rPr>
        <w:rFonts w:ascii="Courier New" w:hAnsi="Courier New" w:hint="default"/>
      </w:rPr>
    </w:lvl>
    <w:lvl w:ilvl="8" w:tplc="07EC3BAC">
      <w:start w:val="1"/>
      <w:numFmt w:val="bullet"/>
      <w:lvlText w:val=""/>
      <w:lvlJc w:val="left"/>
      <w:pPr>
        <w:ind w:left="6480" w:hanging="360"/>
      </w:pPr>
      <w:rPr>
        <w:rFonts w:ascii="Wingdings" w:hAnsi="Wingdings" w:hint="default"/>
      </w:rPr>
    </w:lvl>
  </w:abstractNum>
  <w:abstractNum w:abstractNumId="15" w15:restartNumberingAfterBreak="0">
    <w:nsid w:val="72865CF2"/>
    <w:multiLevelType w:val="multilevel"/>
    <w:tmpl w:val="C9B83C8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6" w15:restartNumberingAfterBreak="0">
    <w:nsid w:val="728D2B23"/>
    <w:multiLevelType w:val="hybridMultilevel"/>
    <w:tmpl w:val="D494DC44"/>
    <w:lvl w:ilvl="0" w:tplc="C7EEA820">
      <w:start w:val="1"/>
      <w:numFmt w:val="bullet"/>
      <w:lvlText w:val=""/>
      <w:lvlJc w:val="left"/>
      <w:pPr>
        <w:ind w:left="720" w:hanging="360"/>
      </w:pPr>
      <w:rPr>
        <w:rFonts w:ascii="Symbol" w:hAnsi="Symbol" w:hint="default"/>
      </w:rPr>
    </w:lvl>
    <w:lvl w:ilvl="1" w:tplc="81B43DF0">
      <w:start w:val="1"/>
      <w:numFmt w:val="bullet"/>
      <w:lvlText w:val="o"/>
      <w:lvlJc w:val="left"/>
      <w:pPr>
        <w:ind w:left="1440" w:hanging="360"/>
      </w:pPr>
      <w:rPr>
        <w:rFonts w:ascii="Courier New" w:hAnsi="Courier New" w:hint="default"/>
      </w:rPr>
    </w:lvl>
    <w:lvl w:ilvl="2" w:tplc="A43037D8">
      <w:start w:val="1"/>
      <w:numFmt w:val="bullet"/>
      <w:lvlText w:val=""/>
      <w:lvlJc w:val="left"/>
      <w:pPr>
        <w:ind w:left="2160" w:hanging="360"/>
      </w:pPr>
      <w:rPr>
        <w:rFonts w:ascii="Wingdings" w:hAnsi="Wingdings" w:hint="default"/>
      </w:rPr>
    </w:lvl>
    <w:lvl w:ilvl="3" w:tplc="C7B8585E">
      <w:start w:val="1"/>
      <w:numFmt w:val="bullet"/>
      <w:lvlText w:val=""/>
      <w:lvlJc w:val="left"/>
      <w:pPr>
        <w:ind w:left="2880" w:hanging="360"/>
      </w:pPr>
      <w:rPr>
        <w:rFonts w:ascii="Symbol" w:hAnsi="Symbol" w:hint="default"/>
      </w:rPr>
    </w:lvl>
    <w:lvl w:ilvl="4" w:tplc="6854D0C6">
      <w:start w:val="1"/>
      <w:numFmt w:val="bullet"/>
      <w:lvlText w:val="o"/>
      <w:lvlJc w:val="left"/>
      <w:pPr>
        <w:ind w:left="3600" w:hanging="360"/>
      </w:pPr>
      <w:rPr>
        <w:rFonts w:ascii="Courier New" w:hAnsi="Courier New" w:hint="default"/>
      </w:rPr>
    </w:lvl>
    <w:lvl w:ilvl="5" w:tplc="E430CBD2">
      <w:start w:val="1"/>
      <w:numFmt w:val="bullet"/>
      <w:lvlText w:val=""/>
      <w:lvlJc w:val="left"/>
      <w:pPr>
        <w:ind w:left="4320" w:hanging="360"/>
      </w:pPr>
      <w:rPr>
        <w:rFonts w:ascii="Wingdings" w:hAnsi="Wingdings" w:hint="default"/>
      </w:rPr>
    </w:lvl>
    <w:lvl w:ilvl="6" w:tplc="F3861174">
      <w:start w:val="1"/>
      <w:numFmt w:val="bullet"/>
      <w:lvlText w:val=""/>
      <w:lvlJc w:val="left"/>
      <w:pPr>
        <w:ind w:left="5040" w:hanging="360"/>
      </w:pPr>
      <w:rPr>
        <w:rFonts w:ascii="Symbol" w:hAnsi="Symbol" w:hint="default"/>
      </w:rPr>
    </w:lvl>
    <w:lvl w:ilvl="7" w:tplc="E22C647C">
      <w:start w:val="1"/>
      <w:numFmt w:val="bullet"/>
      <w:lvlText w:val="o"/>
      <w:lvlJc w:val="left"/>
      <w:pPr>
        <w:ind w:left="5760" w:hanging="360"/>
      </w:pPr>
      <w:rPr>
        <w:rFonts w:ascii="Courier New" w:hAnsi="Courier New" w:hint="default"/>
      </w:rPr>
    </w:lvl>
    <w:lvl w:ilvl="8" w:tplc="41F6D198">
      <w:start w:val="1"/>
      <w:numFmt w:val="bullet"/>
      <w:lvlText w:val=""/>
      <w:lvlJc w:val="left"/>
      <w:pPr>
        <w:ind w:left="6480" w:hanging="360"/>
      </w:pPr>
      <w:rPr>
        <w:rFonts w:ascii="Wingdings" w:hAnsi="Wingdings" w:hint="default"/>
      </w:rPr>
    </w:lvl>
  </w:abstractNum>
  <w:abstractNum w:abstractNumId="17" w15:restartNumberingAfterBreak="0">
    <w:nsid w:val="74541877"/>
    <w:multiLevelType w:val="hybridMultilevel"/>
    <w:tmpl w:val="60CC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517B8"/>
    <w:multiLevelType w:val="hybridMultilevel"/>
    <w:tmpl w:val="22E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64A9E"/>
    <w:multiLevelType w:val="hybridMultilevel"/>
    <w:tmpl w:val="A4A0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06167">
    <w:abstractNumId w:val="11"/>
  </w:num>
  <w:num w:numId="2" w16cid:durableId="779296105">
    <w:abstractNumId w:val="16"/>
  </w:num>
  <w:num w:numId="3" w16cid:durableId="968897033">
    <w:abstractNumId w:val="7"/>
  </w:num>
  <w:num w:numId="4" w16cid:durableId="1387948483">
    <w:abstractNumId w:val="2"/>
  </w:num>
  <w:num w:numId="5" w16cid:durableId="1871188352">
    <w:abstractNumId w:val="14"/>
  </w:num>
  <w:num w:numId="6" w16cid:durableId="1645113235">
    <w:abstractNumId w:val="12"/>
  </w:num>
  <w:num w:numId="7" w16cid:durableId="1549030140">
    <w:abstractNumId w:val="10"/>
  </w:num>
  <w:num w:numId="8" w16cid:durableId="255329537">
    <w:abstractNumId w:val="5"/>
  </w:num>
  <w:num w:numId="9" w16cid:durableId="1616132139">
    <w:abstractNumId w:val="19"/>
  </w:num>
  <w:num w:numId="10" w16cid:durableId="576523622">
    <w:abstractNumId w:val="8"/>
  </w:num>
  <w:num w:numId="11" w16cid:durableId="1993749389">
    <w:abstractNumId w:val="15"/>
  </w:num>
  <w:num w:numId="12" w16cid:durableId="2065106777">
    <w:abstractNumId w:val="0"/>
  </w:num>
  <w:num w:numId="13" w16cid:durableId="756363440">
    <w:abstractNumId w:val="1"/>
  </w:num>
  <w:num w:numId="14" w16cid:durableId="1986087275">
    <w:abstractNumId w:val="13"/>
  </w:num>
  <w:num w:numId="15" w16cid:durableId="35012579">
    <w:abstractNumId w:val="6"/>
  </w:num>
  <w:num w:numId="16" w16cid:durableId="60640040">
    <w:abstractNumId w:val="18"/>
  </w:num>
  <w:num w:numId="17" w16cid:durableId="701825147">
    <w:abstractNumId w:val="3"/>
  </w:num>
  <w:num w:numId="18" w16cid:durableId="1614365292">
    <w:abstractNumId w:val="17"/>
  </w:num>
  <w:num w:numId="19" w16cid:durableId="465969152">
    <w:abstractNumId w:val="9"/>
  </w:num>
  <w:num w:numId="20" w16cid:durableId="465784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1F"/>
    <w:rsid w:val="000B0504"/>
    <w:rsid w:val="000B3434"/>
    <w:rsid w:val="00135A40"/>
    <w:rsid w:val="001619BC"/>
    <w:rsid w:val="001C5E66"/>
    <w:rsid w:val="002B4F71"/>
    <w:rsid w:val="00311B76"/>
    <w:rsid w:val="00522CF0"/>
    <w:rsid w:val="005D32C3"/>
    <w:rsid w:val="005E04B4"/>
    <w:rsid w:val="00643467"/>
    <w:rsid w:val="0065168C"/>
    <w:rsid w:val="007107BF"/>
    <w:rsid w:val="0075517F"/>
    <w:rsid w:val="00771CD1"/>
    <w:rsid w:val="00831BDB"/>
    <w:rsid w:val="008C1BC5"/>
    <w:rsid w:val="009044C2"/>
    <w:rsid w:val="00905F45"/>
    <w:rsid w:val="009169A7"/>
    <w:rsid w:val="00953328"/>
    <w:rsid w:val="009A0772"/>
    <w:rsid w:val="009A2790"/>
    <w:rsid w:val="00A05003"/>
    <w:rsid w:val="00A123EB"/>
    <w:rsid w:val="00B57C0D"/>
    <w:rsid w:val="00B62556"/>
    <w:rsid w:val="00BB6AE0"/>
    <w:rsid w:val="00C6072D"/>
    <w:rsid w:val="00D613BD"/>
    <w:rsid w:val="00D62B5B"/>
    <w:rsid w:val="00D65149"/>
    <w:rsid w:val="00E229A7"/>
    <w:rsid w:val="00E51206"/>
    <w:rsid w:val="00E66D3F"/>
    <w:rsid w:val="00E84A9E"/>
    <w:rsid w:val="00E97FD7"/>
    <w:rsid w:val="00EF4C8E"/>
    <w:rsid w:val="00F4131F"/>
    <w:rsid w:val="00FD7B37"/>
    <w:rsid w:val="24774D26"/>
    <w:rsid w:val="42554E48"/>
    <w:rsid w:val="51F25559"/>
    <w:rsid w:val="5BF876D7"/>
    <w:rsid w:val="60CE31B0"/>
    <w:rsid w:val="79F8A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7D2"/>
  <w15:chartTrackingRefBased/>
  <w15:docId w15:val="{FB49EEC9-DAFB-45EA-80EF-B41104A8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4131F"/>
    <w:pPr>
      <w:spacing w:before="100" w:beforeAutospacing="1" w:after="100" w:afterAutospacing="1" w:line="240" w:lineRule="auto"/>
    </w:pPr>
    <w:rPr>
      <w:rFonts w:ascii="Times New Roman" w:eastAsia="Times New Roman" w:hAnsi="Times New Roman" w:cs="Times New Roman"/>
      <w:kern w:val="0"/>
      <w:sz w:val="24"/>
      <w:szCs w:val="24"/>
      <w:lang w:val="en-CA"/>
      <w14:ligatures w14:val="none"/>
    </w:rPr>
  </w:style>
  <w:style w:type="character" w:customStyle="1" w:styleId="normaltextrun">
    <w:name w:val="normaltextrun"/>
    <w:basedOn w:val="DefaultParagraphFont"/>
    <w:rsid w:val="00F4131F"/>
  </w:style>
  <w:style w:type="character" w:customStyle="1" w:styleId="eop">
    <w:name w:val="eop"/>
    <w:basedOn w:val="DefaultParagraphFont"/>
    <w:rsid w:val="00F4131F"/>
  </w:style>
  <w:style w:type="character" w:styleId="Hyperlink">
    <w:name w:val="Hyperlink"/>
    <w:basedOn w:val="DefaultParagraphFont"/>
    <w:uiPriority w:val="99"/>
    <w:unhideWhenUsed/>
    <w:rsid w:val="00F4131F"/>
    <w:rPr>
      <w:color w:val="0563C1" w:themeColor="hyperlink"/>
      <w:u w:val="single"/>
    </w:rPr>
  </w:style>
  <w:style w:type="paragraph" w:styleId="FootnoteText">
    <w:name w:val="footnote text"/>
    <w:basedOn w:val="Normal"/>
    <w:link w:val="FootnoteTextChar"/>
    <w:uiPriority w:val="99"/>
    <w:semiHidden/>
    <w:unhideWhenUsed/>
    <w:rsid w:val="0065168C"/>
    <w:pPr>
      <w:spacing w:after="0" w:line="240" w:lineRule="auto"/>
    </w:pPr>
    <w:rPr>
      <w:kern w:val="0"/>
      <w:sz w:val="20"/>
      <w:szCs w:val="20"/>
      <w:lang w:val="en-CA"/>
      <w14:ligatures w14:val="none"/>
    </w:rPr>
  </w:style>
  <w:style w:type="character" w:customStyle="1" w:styleId="FootnoteTextChar">
    <w:name w:val="Footnote Text Char"/>
    <w:basedOn w:val="DefaultParagraphFont"/>
    <w:link w:val="FootnoteText"/>
    <w:uiPriority w:val="99"/>
    <w:semiHidden/>
    <w:rsid w:val="0065168C"/>
    <w:rPr>
      <w:kern w:val="0"/>
      <w:sz w:val="20"/>
      <w:szCs w:val="20"/>
      <w:lang w:val="en-CA"/>
      <w14:ligatures w14:val="none"/>
    </w:rPr>
  </w:style>
  <w:style w:type="character" w:styleId="FootnoteReference">
    <w:name w:val="footnote reference"/>
    <w:basedOn w:val="DefaultParagraphFont"/>
    <w:uiPriority w:val="99"/>
    <w:semiHidden/>
    <w:unhideWhenUsed/>
    <w:rsid w:val="0065168C"/>
    <w:rPr>
      <w:vertAlign w:val="superscript"/>
    </w:rPr>
  </w:style>
  <w:style w:type="character" w:styleId="UnresolvedMention">
    <w:name w:val="Unresolved Mention"/>
    <w:basedOn w:val="DefaultParagraphFont"/>
    <w:uiPriority w:val="99"/>
    <w:semiHidden/>
    <w:unhideWhenUsed/>
    <w:rsid w:val="0065168C"/>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55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data/gho/data/major-themes/health-and-well-be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anitoba.ca/strategic-plan" TargetMode="External"/><Relationship Id="rId5" Type="http://schemas.openxmlformats.org/officeDocument/2006/relationships/styles" Target="styles.xml"/><Relationship Id="rId10" Type="http://schemas.openxmlformats.org/officeDocument/2006/relationships/hyperlink" Target="https://umanitoba.ca/sites/default/files/2022-04/success-through-wellness-2015-facilitators-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390/ijerph16234782" TargetMode="External"/><Relationship Id="rId1" Type="http://schemas.openxmlformats.org/officeDocument/2006/relationships/hyperlink" Target="https://www.phac-aspc.gc.ca/publicat/human-humain06/pdf/human_face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5ec827ed7e94cee846d04e2dfe9cdbd xmlns="a18d1003-3393-441b-946d-71d121fffb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d0676414-d6d7-49cd-881a-0813ef140bca</TermId>
        </TermInfo>
      </Terms>
    </a5ec827ed7e94cee846d04e2dfe9cdbd>
    <l816676edd51447f9317678e2dd813c0 xmlns="7ba13548-9759-4273-8aec-a4a6ecb4ac52">
      <Terms xmlns="http://schemas.microsoft.com/office/infopath/2007/PartnerControls"/>
    </l816676edd51447f9317678e2dd813c0>
    <Retention xmlns="a18d1003-3393-441b-946d-71d121fffbef" xsi:nil="true"/>
    <lcf76f155ced4ddcb4097134ff3c332f xmlns="7ba13548-9759-4273-8aec-a4a6ecb4ac52">
      <Terms xmlns="http://schemas.microsoft.com/office/infopath/2007/PartnerControls"/>
    </lcf76f155ced4ddcb4097134ff3c332f>
    <Revision xmlns="7ba13548-9759-4273-8aec-a4a6ecb4ac52" xsi:nil="true"/>
    <TaxCatchAll xmlns="a18d1003-3393-441b-946d-71d121fffbef">
      <Value>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F842085978C4F8AECB395EDFAD20F" ma:contentTypeVersion="25" ma:contentTypeDescription="Create a new document." ma:contentTypeScope="" ma:versionID="5fa1b818d4b77a9622ac9d63a29f5de3">
  <xsd:schema xmlns:xsd="http://www.w3.org/2001/XMLSchema" xmlns:xs="http://www.w3.org/2001/XMLSchema" xmlns:p="http://schemas.microsoft.com/office/2006/metadata/properties" xmlns:ns2="7ba13548-9759-4273-8aec-a4a6ecb4ac52" xmlns:ns3="a18d1003-3393-441b-946d-71d121fffbef" targetNamespace="http://schemas.microsoft.com/office/2006/metadata/properties" ma:root="true" ma:fieldsID="d82c7ee21b20a8a87bd9f404f1c9b266" ns2:_="" ns3:_="">
    <xsd:import namespace="7ba13548-9759-4273-8aec-a4a6ecb4ac52"/>
    <xsd:import namespace="a18d1003-3393-441b-946d-71d121fffbef"/>
    <xsd:element name="properties">
      <xsd:complexType>
        <xsd:sequence>
          <xsd:element name="documentManagement">
            <xsd:complexType>
              <xsd:all>
                <xsd:element ref="ns2:MediaServiceMetadata" minOccurs="0"/>
                <xsd:element ref="ns2:MediaServiceFastMetadata" minOccurs="0"/>
                <xsd:element ref="ns3:a5ec827ed7e94cee846d04e2dfe9cdbd" minOccurs="0"/>
                <xsd:element ref="ns3:TaxCatchAll" minOccurs="0"/>
                <xsd:element ref="ns3:TaxCatchAllLabel" minOccurs="0"/>
                <xsd:element ref="ns3:Retention" minOccurs="0"/>
                <xsd:element ref="ns2:l816676edd51447f9317678e2dd813c0" minOccurs="0"/>
                <xsd:element ref="ns3:SharedWithUsers" minOccurs="0"/>
                <xsd:element ref="ns3:SharedWithDetails" minOccurs="0"/>
                <xsd:element ref="ns2:Revision"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13548-9759-4273-8aec-a4a6ecb4a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816676edd51447f9317678e2dd813c0" ma:index="16" nillable="true" ma:taxonomy="true" ma:internalName="l816676edd51447f9317678e2dd813c0" ma:taxonomyFieldName="Faculty_x0020_or_x0020_Office" ma:displayName="Unit" ma:readOnly="false" ma:default="" ma:fieldId="{5816676e-dd51-447f-9317-678e2dd813c0}" ma:sspId="3607ee36-e3c0-4814-8940-b096d0e7881e" ma:termSetId="54307ab8-ce49-423b-a4eb-5fa7ce798fdd" ma:anchorId="00000000-0000-0000-0000-000000000000" ma:open="true" ma:isKeyword="false">
      <xsd:complexType>
        <xsd:sequence>
          <xsd:element ref="pc:Terms" minOccurs="0" maxOccurs="1"/>
        </xsd:sequence>
      </xsd:complexType>
    </xsd:element>
    <xsd:element name="Revision" ma:index="19" nillable="true" ma:displayName="Revision" ma:format="Dropdown" ma:internalName="Revision">
      <xsd:simpleType>
        <xsd:restriction base="dms:Choice">
          <xsd:enumeration value="Draft"/>
          <xsd:enumeration value="Final"/>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8d1003-3393-441b-946d-71d121fffbef" elementFormDefault="qualified">
    <xsd:import namespace="http://schemas.microsoft.com/office/2006/documentManagement/types"/>
    <xsd:import namespace="http://schemas.microsoft.com/office/infopath/2007/PartnerControls"/>
    <xsd:element name="a5ec827ed7e94cee846d04e2dfe9cdbd" ma:index="10" nillable="true" ma:taxonomy="true" ma:internalName="a5ec827ed7e94cee846d04e2dfe9cdbd" ma:taxonomyFieldName="Document_x0020_Type" ma:displayName="Document Type" ma:default="" ma:fieldId="{a5ec827e-d7e9-4cee-846d-04e2dfe9cdbd}" ma:sspId="3607ee36-e3c0-4814-8940-b096d0e7881e" ma:termSetId="7f8ec70e-6501-4943-aecc-d907ba9c22ec"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eaff7b25-c027-47d7-8e8a-d2dfc89dde1d}" ma:internalName="TaxCatchAll" ma:showField="CatchAllData" ma:web="a18d1003-3393-441b-946d-71d121fffbe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aff7b25-c027-47d7-8e8a-d2dfc89dde1d}" ma:internalName="TaxCatchAllLabel" ma:readOnly="true" ma:showField="CatchAllDataLabel" ma:web="a18d1003-3393-441b-946d-71d121fffbef">
      <xsd:complexType>
        <xsd:complexContent>
          <xsd:extension base="dms:MultiChoiceLookup">
            <xsd:sequence>
              <xsd:element name="Value" type="dms:Lookup" maxOccurs="unbounded" minOccurs="0" nillable="true"/>
            </xsd:sequence>
          </xsd:extension>
        </xsd:complexContent>
      </xsd:complexType>
    </xsd:element>
    <xsd:element name="Retention" ma:index="14" nillable="true" ma:displayName="Retention" ma:format="Dropdown" ma:internalName="Retention">
      <xsd:simpleType>
        <xsd:restriction base="dms:Choice">
          <xsd:enumeration value="Permanent"/>
          <xsd:enumeration value="Archive - 1Y"/>
          <xsd:enumeration value="Archive - 3Y"/>
          <xsd:enumeration value="Archive - 5Y"/>
          <xsd:enumeration value="Destroy - 1Y"/>
          <xsd:enumeration value="Destroy - 3Y"/>
          <xsd:enumeration value="Destroy - 5Y"/>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7EC7F-4F0A-454E-AE5D-9F8ECA552611}">
  <ds:schemaRefs>
    <ds:schemaRef ds:uri="http://schemas.microsoft.com/office/2006/metadata/properties"/>
    <ds:schemaRef ds:uri="http://schemas.microsoft.com/office/infopath/2007/PartnerControls"/>
    <ds:schemaRef ds:uri="a18d1003-3393-441b-946d-71d121fffbef"/>
    <ds:schemaRef ds:uri="7ba13548-9759-4273-8aec-a4a6ecb4ac52"/>
  </ds:schemaRefs>
</ds:datastoreItem>
</file>

<file path=customXml/itemProps2.xml><?xml version="1.0" encoding="utf-8"?>
<ds:datastoreItem xmlns:ds="http://schemas.openxmlformats.org/officeDocument/2006/customXml" ds:itemID="{95CACFF9-CA14-4463-BF73-992961FD0F9F}">
  <ds:schemaRefs>
    <ds:schemaRef ds:uri="http://schemas.microsoft.com/sharepoint/v3/contenttype/forms"/>
  </ds:schemaRefs>
</ds:datastoreItem>
</file>

<file path=customXml/itemProps3.xml><?xml version="1.0" encoding="utf-8"?>
<ds:datastoreItem xmlns:ds="http://schemas.openxmlformats.org/officeDocument/2006/customXml" ds:itemID="{7632FD28-8CEE-4F31-97F5-1427AED37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13548-9759-4273-8aec-a4a6ecb4ac52"/>
    <ds:schemaRef ds:uri="a18d1003-3393-441b-946d-71d121fff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6573</Characters>
  <Application>Microsoft Office Word</Application>
  <DocSecurity>0</DocSecurity>
  <Lines>156</Lines>
  <Paragraphs>62</Paragraphs>
  <ScaleCrop>false</ScaleCrop>
  <Company>University of Manitoba</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Adjusted timeline</dc:title>
  <dc:subject/>
  <dc:creator>Don Stewart</dc:creator>
  <cp:keywords/>
  <dc:description/>
  <cp:lastModifiedBy>Sarah Vanderveen</cp:lastModifiedBy>
  <cp:revision>2</cp:revision>
  <dcterms:created xsi:type="dcterms:W3CDTF">2026-02-20T15:20:00Z</dcterms:created>
  <dcterms:modified xsi:type="dcterms:W3CDTF">2026-02-20T15:20:00Z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0x010100206F842085978C4F8AECB395EDFAD20F</vt:lpwstr>
  </property>
  <property fmtid="{D5CDD505-2E9C-101B-9397-08002B2CF9AE}" pid="3" name="Faculty or Office">
    <vt:lpwstr/>
  </property>
  <property fmtid="{D5CDD505-2E9C-101B-9397-08002B2CF9AE}" pid="4" name="MediaServiceImageTags">
    <vt:lpwstr/>
  </property>
  <property fmtid="{D5CDD505-2E9C-101B-9397-08002B2CF9AE}" pid="5" name="Document Type">
    <vt:lpwstr>9;#|d0676414-d6d7-49cd-881a-0813ef140bca</vt:lpwstr>
  </property>
</Properties>
</file>